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68F" w:rsidRDefault="007D2A7C" w:rsidP="007D2A7C">
      <w:pPr>
        <w:jc w:val="center"/>
        <w:rPr>
          <w:b/>
          <w:sz w:val="28"/>
          <w:szCs w:val="28"/>
        </w:rPr>
      </w:pPr>
      <w:r w:rsidRPr="007808B4">
        <w:rPr>
          <w:b/>
          <w:sz w:val="28"/>
          <w:szCs w:val="28"/>
        </w:rPr>
        <w:t>Talent Match</w:t>
      </w:r>
      <w:r w:rsidR="004604AD" w:rsidRPr="007808B4">
        <w:rPr>
          <w:b/>
          <w:sz w:val="28"/>
          <w:szCs w:val="28"/>
        </w:rPr>
        <w:t xml:space="preserve"> Black Country </w:t>
      </w:r>
    </w:p>
    <w:p w:rsidR="006E3572" w:rsidRDefault="006E3572" w:rsidP="006E3572">
      <w:pPr>
        <w:spacing w:before="100" w:after="100"/>
        <w:jc w:val="center"/>
      </w:pPr>
      <w:r>
        <w:rPr>
          <w:rFonts w:eastAsia="Times New Roman"/>
          <w:sz w:val="24"/>
          <w:szCs w:val="24"/>
          <w:lang w:val="en" w:eastAsia="en-GB"/>
        </w:rPr>
        <w:t xml:space="preserve">Working alongside </w:t>
      </w:r>
      <w:r>
        <w:rPr>
          <w:rFonts w:eastAsia="Times New Roman"/>
          <w:b/>
          <w:bCs/>
          <w:caps/>
          <w:color w:val="00B0F0"/>
          <w:sz w:val="24"/>
          <w:szCs w:val="24"/>
          <w:lang w:eastAsia="en-GB"/>
        </w:rPr>
        <w:t xml:space="preserve">Young Adults </w:t>
      </w:r>
      <w:r>
        <w:rPr>
          <w:rFonts w:eastAsia="Times New Roman"/>
          <w:sz w:val="24"/>
          <w:szCs w:val="24"/>
          <w:lang w:val="en" w:eastAsia="en-GB"/>
        </w:rPr>
        <w:t>who are</w:t>
      </w:r>
      <w:r>
        <w:rPr>
          <w:rFonts w:eastAsia="Times New Roman"/>
          <w:b/>
          <w:bCs/>
          <w:caps/>
          <w:color w:val="00B0F0"/>
          <w:sz w:val="24"/>
          <w:szCs w:val="24"/>
          <w:lang w:eastAsia="en-GB"/>
        </w:rPr>
        <w:t xml:space="preserve"> Experts Through Experience</w:t>
      </w:r>
    </w:p>
    <w:p w:rsidR="006E3572" w:rsidRPr="007808B4" w:rsidRDefault="006E3572" w:rsidP="006E3572">
      <w:pPr>
        <w:jc w:val="center"/>
        <w:rPr>
          <w:b/>
          <w:sz w:val="28"/>
          <w:szCs w:val="28"/>
        </w:rPr>
      </w:pPr>
      <w:proofErr w:type="gramStart"/>
      <w:r>
        <w:rPr>
          <w:rFonts w:eastAsia="Times New Roman"/>
          <w:sz w:val="24"/>
          <w:szCs w:val="24"/>
          <w:lang w:val="en" w:eastAsia="en-GB"/>
        </w:rPr>
        <w:t>so</w:t>
      </w:r>
      <w:proofErr w:type="gramEnd"/>
      <w:r>
        <w:rPr>
          <w:rFonts w:eastAsia="Times New Roman"/>
          <w:sz w:val="24"/>
          <w:szCs w:val="24"/>
          <w:lang w:val="en" w:eastAsia="en-GB"/>
        </w:rPr>
        <w:t xml:space="preserve"> that </w:t>
      </w:r>
      <w:r>
        <w:rPr>
          <w:rFonts w:eastAsia="Times New Roman"/>
          <w:b/>
          <w:bCs/>
          <w:caps/>
          <w:color w:val="00B0F0"/>
          <w:sz w:val="24"/>
          <w:szCs w:val="24"/>
          <w:lang w:eastAsia="en-GB"/>
        </w:rPr>
        <w:t xml:space="preserve">No One </w:t>
      </w:r>
      <w:r>
        <w:rPr>
          <w:rFonts w:eastAsia="Times New Roman"/>
          <w:sz w:val="24"/>
          <w:szCs w:val="24"/>
          <w:lang w:val="en" w:eastAsia="en-GB"/>
        </w:rPr>
        <w:t>is</w:t>
      </w:r>
      <w:r>
        <w:rPr>
          <w:rFonts w:eastAsia="Times New Roman"/>
          <w:b/>
          <w:bCs/>
          <w:caps/>
          <w:color w:val="00B0F0"/>
          <w:sz w:val="24"/>
          <w:szCs w:val="24"/>
          <w:lang w:eastAsia="en-GB"/>
        </w:rPr>
        <w:t xml:space="preserve"> Left Behind</w:t>
      </w:r>
    </w:p>
    <w:p w:rsidR="007D2A7C" w:rsidRPr="007808B4" w:rsidRDefault="00376AC4" w:rsidP="007D2A7C">
      <w:pPr>
        <w:rPr>
          <w:sz w:val="28"/>
          <w:szCs w:val="28"/>
        </w:rPr>
      </w:pPr>
      <w:r w:rsidRPr="007808B4">
        <w:rPr>
          <w:b/>
          <w:sz w:val="28"/>
          <w:szCs w:val="28"/>
        </w:rPr>
        <w:t xml:space="preserve">Specification </w:t>
      </w:r>
      <w:r w:rsidR="00FE168F" w:rsidRPr="007808B4">
        <w:rPr>
          <w:b/>
          <w:sz w:val="28"/>
          <w:szCs w:val="28"/>
        </w:rPr>
        <w:t xml:space="preserve">Invitation to Tender </w:t>
      </w:r>
    </w:p>
    <w:p w:rsidR="007D2A7C" w:rsidRPr="003E4491" w:rsidRDefault="007D2A7C" w:rsidP="007D2A7C">
      <w:pPr>
        <w:rPr>
          <w:sz w:val="24"/>
          <w:szCs w:val="24"/>
        </w:rPr>
      </w:pPr>
      <w:r w:rsidRPr="003E4491">
        <w:rPr>
          <w:sz w:val="24"/>
          <w:szCs w:val="24"/>
        </w:rPr>
        <w:t>INVITATION TO TENDER FOR</w:t>
      </w:r>
      <w:r w:rsidR="00AF4F13">
        <w:rPr>
          <w:sz w:val="24"/>
          <w:szCs w:val="24"/>
        </w:rPr>
        <w:t xml:space="preserve"> AN ORGANISATION</w:t>
      </w:r>
      <w:r w:rsidRPr="003E4491">
        <w:rPr>
          <w:sz w:val="24"/>
          <w:szCs w:val="24"/>
        </w:rPr>
        <w:t xml:space="preserve"> TO </w:t>
      </w:r>
      <w:r w:rsidR="00AF4F13">
        <w:rPr>
          <w:sz w:val="24"/>
          <w:szCs w:val="24"/>
        </w:rPr>
        <w:t xml:space="preserve">CONDUCT THE PROJECTS SOCIAL RETURN ON INVESTMENT EVALUATION </w:t>
      </w:r>
    </w:p>
    <w:p w:rsidR="00FE168F" w:rsidRPr="007808B4" w:rsidRDefault="00FE168F" w:rsidP="007D2A7C">
      <w:pPr>
        <w:rPr>
          <w:b/>
          <w:sz w:val="24"/>
          <w:szCs w:val="24"/>
        </w:rPr>
      </w:pPr>
      <w:r w:rsidRPr="007808B4">
        <w:rPr>
          <w:b/>
          <w:sz w:val="24"/>
          <w:szCs w:val="24"/>
        </w:rPr>
        <w:t>Purpose of this document</w:t>
      </w:r>
    </w:p>
    <w:p w:rsidR="00FE168F" w:rsidRPr="003E4491" w:rsidRDefault="00FE168F" w:rsidP="007D2A7C">
      <w:pPr>
        <w:rPr>
          <w:sz w:val="24"/>
          <w:szCs w:val="24"/>
        </w:rPr>
      </w:pPr>
      <w:r w:rsidRPr="003E4491">
        <w:rPr>
          <w:sz w:val="24"/>
          <w:szCs w:val="24"/>
        </w:rPr>
        <w:t xml:space="preserve">This document sets out instructions to organisations on how to submit a tender for the </w:t>
      </w:r>
      <w:r w:rsidR="001A7730" w:rsidRPr="003E4491">
        <w:rPr>
          <w:sz w:val="24"/>
          <w:szCs w:val="24"/>
        </w:rPr>
        <w:t>Talent Match</w:t>
      </w:r>
      <w:r w:rsidR="00897FBA" w:rsidRPr="003E4491">
        <w:rPr>
          <w:sz w:val="24"/>
          <w:szCs w:val="24"/>
        </w:rPr>
        <w:t xml:space="preserve"> </w:t>
      </w:r>
      <w:r w:rsidR="004F0C53" w:rsidRPr="003E4491">
        <w:rPr>
          <w:sz w:val="24"/>
          <w:szCs w:val="24"/>
        </w:rPr>
        <w:t xml:space="preserve">Black </w:t>
      </w:r>
      <w:r w:rsidR="00897FBA" w:rsidRPr="003E4491">
        <w:rPr>
          <w:sz w:val="24"/>
          <w:szCs w:val="24"/>
        </w:rPr>
        <w:t>Country</w:t>
      </w:r>
      <w:r w:rsidR="001A7730" w:rsidRPr="003E4491">
        <w:rPr>
          <w:sz w:val="24"/>
          <w:szCs w:val="24"/>
        </w:rPr>
        <w:t xml:space="preserve"> </w:t>
      </w:r>
      <w:r w:rsidR="00AF4F13">
        <w:rPr>
          <w:sz w:val="24"/>
          <w:szCs w:val="24"/>
        </w:rPr>
        <w:t xml:space="preserve">Social Return on Investment Evaluation. </w:t>
      </w:r>
    </w:p>
    <w:p w:rsidR="00FE168F" w:rsidRPr="003E4491" w:rsidRDefault="00FE168F" w:rsidP="007D2A7C">
      <w:pPr>
        <w:rPr>
          <w:sz w:val="24"/>
          <w:szCs w:val="24"/>
        </w:rPr>
      </w:pPr>
      <w:r w:rsidRPr="003E4491">
        <w:rPr>
          <w:sz w:val="24"/>
          <w:szCs w:val="24"/>
        </w:rPr>
        <w:t xml:space="preserve">This document details the timetable for the tender process and includes information about the criteria against which each bid submitted will be evaluated. </w:t>
      </w:r>
    </w:p>
    <w:p w:rsidR="00FE168F" w:rsidRPr="003E4491" w:rsidRDefault="00FE168F" w:rsidP="007D2A7C">
      <w:pPr>
        <w:rPr>
          <w:sz w:val="24"/>
          <w:szCs w:val="24"/>
        </w:rPr>
      </w:pPr>
      <w:r w:rsidRPr="003E4491">
        <w:rPr>
          <w:sz w:val="24"/>
          <w:szCs w:val="24"/>
        </w:rPr>
        <w:t>You are advised to read this document first prior to completing the tender document.</w:t>
      </w:r>
    </w:p>
    <w:p w:rsidR="00EA7411" w:rsidRPr="003E4491" w:rsidRDefault="00EA7411" w:rsidP="00EA7411">
      <w:pPr>
        <w:rPr>
          <w:sz w:val="24"/>
          <w:szCs w:val="24"/>
        </w:rPr>
      </w:pPr>
      <w:r w:rsidRPr="003E4491">
        <w:rPr>
          <w:sz w:val="24"/>
          <w:szCs w:val="24"/>
        </w:rPr>
        <w:t>Talent Match Black Country intends to accept the tender which scores</w:t>
      </w:r>
      <w:r w:rsidR="00C3453E">
        <w:rPr>
          <w:sz w:val="24"/>
          <w:szCs w:val="24"/>
        </w:rPr>
        <w:t xml:space="preserve"> the most marks against the </w:t>
      </w:r>
      <w:r w:rsidRPr="003E4491">
        <w:rPr>
          <w:sz w:val="24"/>
          <w:szCs w:val="24"/>
        </w:rPr>
        <w:t xml:space="preserve">criteria set out in this document. </w:t>
      </w:r>
    </w:p>
    <w:p w:rsidR="00EA7411" w:rsidRPr="003E4491" w:rsidRDefault="00EA7411" w:rsidP="00EA7411">
      <w:pPr>
        <w:rPr>
          <w:sz w:val="24"/>
          <w:szCs w:val="24"/>
        </w:rPr>
      </w:pPr>
      <w:r w:rsidRPr="003E4491">
        <w:rPr>
          <w:sz w:val="24"/>
          <w:szCs w:val="24"/>
        </w:rPr>
        <w:t xml:space="preserve">Talent Match Black Country is not liable for any costs or expenses incurred by bidders and/or their members in this procurement. </w:t>
      </w:r>
    </w:p>
    <w:p w:rsidR="00EA7411" w:rsidRPr="003E4491" w:rsidRDefault="00EA7411" w:rsidP="00EA7411">
      <w:pPr>
        <w:rPr>
          <w:sz w:val="24"/>
          <w:szCs w:val="24"/>
        </w:rPr>
      </w:pPr>
      <w:r w:rsidRPr="003E4491">
        <w:rPr>
          <w:sz w:val="24"/>
          <w:szCs w:val="24"/>
        </w:rPr>
        <w:t>Talent Match Black Country reserves the right to accept or</w:t>
      </w:r>
      <w:r w:rsidR="006E3572" w:rsidRPr="003E4491">
        <w:rPr>
          <w:sz w:val="24"/>
          <w:szCs w:val="24"/>
        </w:rPr>
        <w:t xml:space="preserve"> reject any tender. Young adults </w:t>
      </w:r>
      <w:proofErr w:type="gramStart"/>
      <w:r w:rsidR="006E3572" w:rsidRPr="003E4491">
        <w:rPr>
          <w:sz w:val="24"/>
          <w:szCs w:val="24"/>
        </w:rPr>
        <w:t>with</w:t>
      </w:r>
      <w:proofErr w:type="gramEnd"/>
      <w:r w:rsidR="006E3572" w:rsidRPr="003E4491">
        <w:rPr>
          <w:sz w:val="24"/>
          <w:szCs w:val="24"/>
        </w:rPr>
        <w:t xml:space="preserve"> lived experience</w:t>
      </w:r>
      <w:r w:rsidRPr="003E4491">
        <w:rPr>
          <w:sz w:val="24"/>
          <w:szCs w:val="24"/>
        </w:rPr>
        <w:t xml:space="preserve"> will be at the heart of the tender process and will be actively involved in the assessment and scoring of all tenders.</w:t>
      </w:r>
    </w:p>
    <w:p w:rsidR="00EA7411" w:rsidRPr="003E4491" w:rsidRDefault="00EA7411" w:rsidP="00EA7411">
      <w:pPr>
        <w:rPr>
          <w:sz w:val="24"/>
          <w:szCs w:val="24"/>
        </w:rPr>
      </w:pPr>
      <w:r w:rsidRPr="003E4491">
        <w:rPr>
          <w:sz w:val="24"/>
          <w:szCs w:val="24"/>
        </w:rPr>
        <w:t xml:space="preserve">Please note the top two or three scoring tendering organisations </w:t>
      </w:r>
      <w:r w:rsidRPr="003E4491">
        <w:rPr>
          <w:b/>
          <w:sz w:val="24"/>
          <w:szCs w:val="24"/>
        </w:rPr>
        <w:t>may</w:t>
      </w:r>
      <w:r w:rsidRPr="003E4491">
        <w:rPr>
          <w:sz w:val="24"/>
          <w:szCs w:val="24"/>
        </w:rPr>
        <w:t xml:space="preserve"> be asked to present their proposals to a selection panel in order to inform the final decision. Scores will be moderated based on any clarification provided during this meeting. </w:t>
      </w:r>
    </w:p>
    <w:p w:rsidR="00EA7411" w:rsidRPr="003E4491" w:rsidRDefault="00EA7411" w:rsidP="00EA7411">
      <w:pPr>
        <w:rPr>
          <w:sz w:val="24"/>
          <w:szCs w:val="24"/>
        </w:rPr>
      </w:pPr>
      <w:r w:rsidRPr="003E4491">
        <w:rPr>
          <w:sz w:val="24"/>
          <w:szCs w:val="24"/>
        </w:rPr>
        <w:t xml:space="preserve">Tenders and all documents and correspondence relating to the tender must be written in English. All pages of the tender must be sequentially numbered. </w:t>
      </w:r>
    </w:p>
    <w:p w:rsidR="00EA7411" w:rsidRPr="003E4491" w:rsidRDefault="00EA7411" w:rsidP="00EA7411">
      <w:pPr>
        <w:rPr>
          <w:sz w:val="24"/>
          <w:szCs w:val="24"/>
        </w:rPr>
      </w:pPr>
      <w:r w:rsidRPr="003E4491">
        <w:rPr>
          <w:sz w:val="24"/>
          <w:szCs w:val="24"/>
        </w:rPr>
        <w:t xml:space="preserve">Where a group of companies are bidding jointly for this contract, they will need to nominate a ‘lead bidder’ who must outline the individual roles and responsibilities of each party in relation to the delivery of the contract. The ‘lead bidder’ will be the contract holder and accountable organisation. The ‘lead bidder’ when completing the tender document must clearly indicate which consortium member each response relates to. </w:t>
      </w:r>
      <w:r w:rsidR="002B5F2C" w:rsidRPr="003E4491">
        <w:rPr>
          <w:sz w:val="24"/>
          <w:szCs w:val="24"/>
        </w:rPr>
        <w:t xml:space="preserve">If you are submitting a bid to deliver </w:t>
      </w:r>
      <w:r w:rsidR="00C3453E">
        <w:rPr>
          <w:sz w:val="24"/>
          <w:szCs w:val="24"/>
        </w:rPr>
        <w:t>for more than one area</w:t>
      </w:r>
      <w:r w:rsidR="002B5F2C" w:rsidRPr="003E4491">
        <w:rPr>
          <w:sz w:val="24"/>
          <w:szCs w:val="24"/>
        </w:rPr>
        <w:t xml:space="preserve"> please make this clear in your Invitation to Tender</w:t>
      </w:r>
      <w:r w:rsidR="0067674B" w:rsidRPr="003E4491">
        <w:rPr>
          <w:sz w:val="24"/>
          <w:szCs w:val="24"/>
        </w:rPr>
        <w:t xml:space="preserve"> response</w:t>
      </w:r>
      <w:r w:rsidR="002B5F2C" w:rsidRPr="003E4491">
        <w:rPr>
          <w:sz w:val="24"/>
          <w:szCs w:val="24"/>
        </w:rPr>
        <w:t xml:space="preserve">. </w:t>
      </w:r>
    </w:p>
    <w:p w:rsidR="00EA7411" w:rsidRPr="003E4491" w:rsidRDefault="00EA7411" w:rsidP="00EA7411">
      <w:pPr>
        <w:rPr>
          <w:sz w:val="24"/>
          <w:szCs w:val="24"/>
        </w:rPr>
      </w:pPr>
      <w:r w:rsidRPr="003E4491">
        <w:rPr>
          <w:b/>
          <w:sz w:val="24"/>
          <w:szCs w:val="24"/>
        </w:rPr>
        <w:t xml:space="preserve">NOTE </w:t>
      </w:r>
      <w:r w:rsidRPr="003E4491">
        <w:rPr>
          <w:sz w:val="24"/>
          <w:szCs w:val="24"/>
        </w:rPr>
        <w:t xml:space="preserve">– Bidders must declare any known or potential conflicts of interest. </w:t>
      </w:r>
    </w:p>
    <w:p w:rsidR="00EA7411" w:rsidRPr="003E4491" w:rsidRDefault="00EA7411" w:rsidP="00EA7411">
      <w:pPr>
        <w:rPr>
          <w:sz w:val="24"/>
          <w:szCs w:val="24"/>
        </w:rPr>
      </w:pPr>
      <w:r w:rsidRPr="003E4491">
        <w:rPr>
          <w:sz w:val="24"/>
          <w:szCs w:val="24"/>
        </w:rPr>
        <w:lastRenderedPageBreak/>
        <w:t>Where a potential conflict is declared Talent Match Black County will consider how it may be managed including or excluding the bidder from further consideration.</w:t>
      </w:r>
    </w:p>
    <w:p w:rsidR="00141BA9" w:rsidRPr="007808B4" w:rsidRDefault="00141BA9" w:rsidP="007D2A7C">
      <w:pPr>
        <w:rPr>
          <w:b/>
          <w:sz w:val="24"/>
          <w:szCs w:val="24"/>
        </w:rPr>
      </w:pPr>
      <w:r w:rsidRPr="007808B4">
        <w:rPr>
          <w:b/>
          <w:sz w:val="24"/>
          <w:szCs w:val="24"/>
        </w:rPr>
        <w:t>Completing the tender</w:t>
      </w:r>
    </w:p>
    <w:p w:rsidR="007802C2" w:rsidRPr="003E4491" w:rsidRDefault="007802C2" w:rsidP="007802C2">
      <w:pPr>
        <w:rPr>
          <w:sz w:val="24"/>
          <w:szCs w:val="24"/>
        </w:rPr>
      </w:pPr>
      <w:r w:rsidRPr="003E4491">
        <w:rPr>
          <w:sz w:val="24"/>
          <w:szCs w:val="24"/>
        </w:rPr>
        <w:t xml:space="preserve">If you wish to tender for this provision please request an Invitation to Tender Form from </w:t>
      </w:r>
      <w:hyperlink r:id="rId8" w:history="1">
        <w:r w:rsidR="00EB4FDC" w:rsidRPr="003E4491">
          <w:rPr>
            <w:rStyle w:val="Hyperlink"/>
            <w:sz w:val="24"/>
            <w:szCs w:val="24"/>
          </w:rPr>
          <w:t>tenders@bctalentmatch.com</w:t>
        </w:r>
      </w:hyperlink>
      <w:r w:rsidR="00EB4FDC" w:rsidRPr="003E4491">
        <w:rPr>
          <w:sz w:val="24"/>
          <w:szCs w:val="24"/>
        </w:rPr>
        <w:t xml:space="preserve">. </w:t>
      </w:r>
    </w:p>
    <w:p w:rsidR="00141BA9" w:rsidRPr="003E4491" w:rsidRDefault="00141BA9" w:rsidP="007D2A7C">
      <w:pPr>
        <w:rPr>
          <w:sz w:val="24"/>
          <w:szCs w:val="24"/>
        </w:rPr>
      </w:pPr>
      <w:r w:rsidRPr="003E4491">
        <w:rPr>
          <w:sz w:val="24"/>
          <w:szCs w:val="24"/>
        </w:rPr>
        <w:t>The tender comprises of two parts:</w:t>
      </w:r>
    </w:p>
    <w:p w:rsidR="00EA7411" w:rsidRPr="003E4491" w:rsidRDefault="00141BA9" w:rsidP="007D2A7C">
      <w:pPr>
        <w:rPr>
          <w:sz w:val="24"/>
          <w:szCs w:val="24"/>
        </w:rPr>
      </w:pPr>
      <w:r w:rsidRPr="003E4491">
        <w:rPr>
          <w:b/>
          <w:i/>
          <w:sz w:val="24"/>
          <w:szCs w:val="24"/>
        </w:rPr>
        <w:t>Part A Generic</w:t>
      </w:r>
      <w:r w:rsidRPr="003E4491">
        <w:rPr>
          <w:sz w:val="24"/>
          <w:szCs w:val="24"/>
        </w:rPr>
        <w:t xml:space="preserve"> – This section asks a series of generic questions regarding the </w:t>
      </w:r>
      <w:r w:rsidR="00EA7411" w:rsidRPr="003E4491">
        <w:rPr>
          <w:sz w:val="24"/>
          <w:szCs w:val="24"/>
        </w:rPr>
        <w:t xml:space="preserve">accountable </w:t>
      </w:r>
      <w:r w:rsidRPr="003E4491">
        <w:rPr>
          <w:sz w:val="24"/>
          <w:szCs w:val="24"/>
        </w:rPr>
        <w:t>organisation</w:t>
      </w:r>
      <w:r w:rsidR="00EA7411" w:rsidRPr="003E4491">
        <w:rPr>
          <w:sz w:val="24"/>
          <w:szCs w:val="24"/>
        </w:rPr>
        <w:t>.</w:t>
      </w:r>
      <w:r w:rsidR="007802C2" w:rsidRPr="003E4491">
        <w:rPr>
          <w:sz w:val="24"/>
          <w:szCs w:val="24"/>
        </w:rPr>
        <w:t xml:space="preserve"> Your answers in Part A form the first part of the selection process. A satisfactory response will allow your proposal to proceed to Part B. The scores in Part B will be used to decide on the successful bidder. </w:t>
      </w:r>
    </w:p>
    <w:p w:rsidR="00141BA9" w:rsidRPr="003E4491" w:rsidRDefault="00772C99" w:rsidP="007D2A7C">
      <w:pPr>
        <w:rPr>
          <w:sz w:val="24"/>
          <w:szCs w:val="24"/>
        </w:rPr>
      </w:pPr>
      <w:r w:rsidRPr="003E4491">
        <w:rPr>
          <w:sz w:val="24"/>
          <w:szCs w:val="24"/>
        </w:rPr>
        <w:t>Within this section you are required to supply the na</w:t>
      </w:r>
      <w:r w:rsidR="00EA7411" w:rsidRPr="003E4491">
        <w:rPr>
          <w:sz w:val="24"/>
          <w:szCs w:val="24"/>
        </w:rPr>
        <w:t>mes of 2</w:t>
      </w:r>
      <w:r w:rsidRPr="003E4491">
        <w:rPr>
          <w:sz w:val="24"/>
          <w:szCs w:val="24"/>
        </w:rPr>
        <w:t xml:space="preserve"> </w:t>
      </w:r>
      <w:r w:rsidR="00D35740" w:rsidRPr="003E4491">
        <w:rPr>
          <w:sz w:val="24"/>
          <w:szCs w:val="24"/>
        </w:rPr>
        <w:t>r</w:t>
      </w:r>
      <w:r w:rsidR="00061584" w:rsidRPr="003E4491">
        <w:rPr>
          <w:sz w:val="24"/>
          <w:szCs w:val="24"/>
        </w:rPr>
        <w:t>eferees</w:t>
      </w:r>
      <w:r w:rsidRPr="003E4491">
        <w:rPr>
          <w:sz w:val="24"/>
          <w:szCs w:val="24"/>
        </w:rPr>
        <w:t xml:space="preserve"> to support your bid. These referees may be contact</w:t>
      </w:r>
      <w:r w:rsidR="00EA7411" w:rsidRPr="003E4491">
        <w:rPr>
          <w:sz w:val="24"/>
          <w:szCs w:val="24"/>
        </w:rPr>
        <w:t>ed</w:t>
      </w:r>
      <w:r w:rsidRPr="003E4491">
        <w:rPr>
          <w:sz w:val="24"/>
          <w:szCs w:val="24"/>
        </w:rPr>
        <w:t xml:space="preserve"> at </w:t>
      </w:r>
      <w:r w:rsidR="00061584" w:rsidRPr="003E4491">
        <w:rPr>
          <w:sz w:val="24"/>
          <w:szCs w:val="24"/>
        </w:rPr>
        <w:t>any time</w:t>
      </w:r>
      <w:r w:rsidRPr="003E4491">
        <w:rPr>
          <w:sz w:val="24"/>
          <w:szCs w:val="24"/>
        </w:rPr>
        <w:t xml:space="preserve"> during the application process</w:t>
      </w:r>
      <w:r w:rsidR="00EA7411" w:rsidRPr="003E4491">
        <w:rPr>
          <w:sz w:val="24"/>
          <w:szCs w:val="24"/>
        </w:rPr>
        <w:t>.</w:t>
      </w:r>
      <w:r w:rsidRPr="003E4491">
        <w:rPr>
          <w:sz w:val="24"/>
          <w:szCs w:val="24"/>
        </w:rPr>
        <w:t xml:space="preserve"> </w:t>
      </w:r>
    </w:p>
    <w:p w:rsidR="00141BA9" w:rsidRPr="003E4491" w:rsidRDefault="00141BA9" w:rsidP="007D2A7C">
      <w:pPr>
        <w:rPr>
          <w:sz w:val="24"/>
          <w:szCs w:val="24"/>
        </w:rPr>
      </w:pPr>
      <w:r w:rsidRPr="003E4491">
        <w:rPr>
          <w:b/>
          <w:i/>
          <w:sz w:val="24"/>
          <w:szCs w:val="24"/>
        </w:rPr>
        <w:t>Part B Specific</w:t>
      </w:r>
      <w:r w:rsidRPr="003E4491">
        <w:rPr>
          <w:sz w:val="24"/>
          <w:szCs w:val="24"/>
        </w:rPr>
        <w:t xml:space="preserve"> – This section asks a series of spe</w:t>
      </w:r>
      <w:r w:rsidR="00BD4AEE" w:rsidRPr="003E4491">
        <w:rPr>
          <w:sz w:val="24"/>
          <w:szCs w:val="24"/>
        </w:rPr>
        <w:t xml:space="preserve">cific questions and requires more specific answers in order for the </w:t>
      </w:r>
      <w:r w:rsidR="00061584" w:rsidRPr="003E4491">
        <w:rPr>
          <w:sz w:val="24"/>
          <w:szCs w:val="24"/>
        </w:rPr>
        <w:t>evaluators</w:t>
      </w:r>
      <w:r w:rsidR="00BD4AEE" w:rsidRPr="003E4491">
        <w:rPr>
          <w:sz w:val="24"/>
          <w:szCs w:val="24"/>
        </w:rPr>
        <w:t xml:space="preserve"> to fully understand the organisations proposal and offer. </w:t>
      </w:r>
    </w:p>
    <w:p w:rsidR="00BD4AEE" w:rsidRPr="003E4491" w:rsidRDefault="00BD4AEE" w:rsidP="007D2A7C">
      <w:pPr>
        <w:rPr>
          <w:sz w:val="24"/>
          <w:szCs w:val="24"/>
        </w:rPr>
      </w:pPr>
      <w:r w:rsidRPr="003E4491">
        <w:rPr>
          <w:sz w:val="24"/>
          <w:szCs w:val="24"/>
        </w:rPr>
        <w:t>In both Part A and B please d</w:t>
      </w:r>
      <w:r w:rsidR="00D35740" w:rsidRPr="003E4491">
        <w:rPr>
          <w:sz w:val="24"/>
          <w:szCs w:val="24"/>
        </w:rPr>
        <w:t>o not exceed the stated word</w:t>
      </w:r>
      <w:r w:rsidRPr="003E4491">
        <w:rPr>
          <w:sz w:val="24"/>
          <w:szCs w:val="24"/>
        </w:rPr>
        <w:t xml:space="preserve"> limit</w:t>
      </w:r>
      <w:r w:rsidR="00EA7411" w:rsidRPr="003E4491">
        <w:rPr>
          <w:sz w:val="24"/>
          <w:szCs w:val="24"/>
        </w:rPr>
        <w:t>s as detailed.</w:t>
      </w:r>
    </w:p>
    <w:p w:rsidR="00EA7411" w:rsidRPr="003E4491" w:rsidRDefault="00952DD0" w:rsidP="00EA7411">
      <w:pPr>
        <w:rPr>
          <w:sz w:val="24"/>
          <w:szCs w:val="24"/>
        </w:rPr>
      </w:pPr>
      <w:r w:rsidRPr="003E4491">
        <w:rPr>
          <w:sz w:val="24"/>
          <w:szCs w:val="24"/>
        </w:rPr>
        <w:t xml:space="preserve">When completing the tender if you have a query please forward your questions </w:t>
      </w:r>
      <w:hyperlink r:id="rId9" w:history="1">
        <w:r w:rsidR="00C3453E" w:rsidRPr="002735B3">
          <w:rPr>
            <w:rStyle w:val="Hyperlink"/>
            <w:sz w:val="24"/>
            <w:szCs w:val="24"/>
          </w:rPr>
          <w:t>tenders@bctalentmatch.com</w:t>
        </w:r>
      </w:hyperlink>
      <w:r w:rsidR="00C3453E">
        <w:rPr>
          <w:sz w:val="24"/>
          <w:szCs w:val="24"/>
        </w:rPr>
        <w:t xml:space="preserve"> </w:t>
      </w:r>
      <w:r w:rsidRPr="003E4491">
        <w:rPr>
          <w:sz w:val="24"/>
          <w:szCs w:val="24"/>
        </w:rPr>
        <w:t xml:space="preserve">. We will make every effort to respond to any query within 2 working days. </w:t>
      </w:r>
      <w:r w:rsidR="00772C99" w:rsidRPr="003E4491">
        <w:rPr>
          <w:sz w:val="24"/>
          <w:szCs w:val="24"/>
        </w:rPr>
        <w:t xml:space="preserve">This timeline may be extended where more complex queries are submitted. </w:t>
      </w:r>
      <w:r w:rsidR="00EA7411" w:rsidRPr="003E4491">
        <w:rPr>
          <w:sz w:val="24"/>
          <w:szCs w:val="24"/>
        </w:rPr>
        <w:t xml:space="preserve">Talent Match Black Country will distribute questions and responses (without identifying the author of the question) to </w:t>
      </w:r>
      <w:r w:rsidR="009E136B" w:rsidRPr="003E4491">
        <w:rPr>
          <w:sz w:val="24"/>
          <w:szCs w:val="24"/>
        </w:rPr>
        <w:t>organisations who have requested a tendering pack.</w:t>
      </w:r>
    </w:p>
    <w:p w:rsidR="00EB4FDC" w:rsidRPr="003E4491" w:rsidRDefault="00EA7411" w:rsidP="00EA7411">
      <w:pPr>
        <w:rPr>
          <w:sz w:val="24"/>
          <w:szCs w:val="24"/>
        </w:rPr>
      </w:pPr>
      <w:r w:rsidRPr="003E4491">
        <w:rPr>
          <w:sz w:val="24"/>
          <w:szCs w:val="24"/>
        </w:rPr>
        <w:t xml:space="preserve">Please submit your completed tender documents in electronic format to </w:t>
      </w:r>
      <w:hyperlink r:id="rId10" w:history="1">
        <w:r w:rsidR="00EB4FDC" w:rsidRPr="003E4491">
          <w:rPr>
            <w:rStyle w:val="Hyperlink"/>
            <w:sz w:val="24"/>
            <w:szCs w:val="24"/>
          </w:rPr>
          <w:t>tenders@bctalentmatch.com</w:t>
        </w:r>
      </w:hyperlink>
      <w:r w:rsidR="00EB4FDC" w:rsidRPr="003E4491">
        <w:rPr>
          <w:sz w:val="24"/>
          <w:szCs w:val="24"/>
        </w:rPr>
        <w:t xml:space="preserve"> </w:t>
      </w:r>
    </w:p>
    <w:p w:rsidR="00BD4AEE" w:rsidRPr="003E4491" w:rsidRDefault="00BD4AEE" w:rsidP="007D2A7C">
      <w:pPr>
        <w:rPr>
          <w:sz w:val="24"/>
          <w:szCs w:val="24"/>
        </w:rPr>
      </w:pPr>
      <w:r w:rsidRPr="003E4491">
        <w:rPr>
          <w:sz w:val="24"/>
          <w:szCs w:val="24"/>
        </w:rPr>
        <w:t>Submissions received after the tender deadline will not be evaluated</w:t>
      </w:r>
      <w:r w:rsidR="009E136B" w:rsidRPr="003E4491">
        <w:rPr>
          <w:sz w:val="24"/>
          <w:szCs w:val="24"/>
        </w:rPr>
        <w:t>.</w:t>
      </w:r>
    </w:p>
    <w:p w:rsidR="00BD4AEE" w:rsidRPr="003E4491" w:rsidRDefault="00BD4AEE" w:rsidP="007D2A7C">
      <w:pPr>
        <w:rPr>
          <w:b/>
          <w:sz w:val="24"/>
          <w:szCs w:val="24"/>
        </w:rPr>
      </w:pPr>
      <w:r w:rsidRPr="003E4491">
        <w:rPr>
          <w:b/>
          <w:sz w:val="24"/>
          <w:szCs w:val="24"/>
        </w:rPr>
        <w:t>Timetable</w:t>
      </w:r>
    </w:p>
    <w:p w:rsidR="00EA7411" w:rsidRPr="003E4491" w:rsidRDefault="00EA7411" w:rsidP="00EA7411">
      <w:pPr>
        <w:rPr>
          <w:sz w:val="24"/>
          <w:szCs w:val="24"/>
        </w:rPr>
      </w:pPr>
      <w:r w:rsidRPr="003E4491">
        <w:rPr>
          <w:sz w:val="24"/>
          <w:szCs w:val="24"/>
        </w:rPr>
        <w:t>Please note the timetable set below is fixed</w:t>
      </w:r>
      <w:r w:rsidR="00EB4FDC" w:rsidRPr="003E4491">
        <w:rPr>
          <w:sz w:val="24"/>
          <w:szCs w:val="24"/>
        </w:rPr>
        <w:t>.</w:t>
      </w:r>
      <w:r w:rsidRPr="003E4491">
        <w:rPr>
          <w:sz w:val="24"/>
          <w:szCs w:val="24"/>
        </w:rPr>
        <w:t xml:space="preserve"> Talent Match Black Country may vary these dates</w:t>
      </w:r>
      <w:r w:rsidR="00952DD0" w:rsidRPr="003E4491">
        <w:rPr>
          <w:sz w:val="24"/>
          <w:szCs w:val="24"/>
        </w:rPr>
        <w:t>.</w:t>
      </w:r>
    </w:p>
    <w:tbl>
      <w:tblPr>
        <w:tblStyle w:val="TableGrid"/>
        <w:tblW w:w="0" w:type="auto"/>
        <w:tblLook w:val="04A0" w:firstRow="1" w:lastRow="0" w:firstColumn="1" w:lastColumn="0" w:noHBand="0" w:noVBand="1"/>
      </w:tblPr>
      <w:tblGrid>
        <w:gridCol w:w="3026"/>
        <w:gridCol w:w="3173"/>
      </w:tblGrid>
      <w:tr w:rsidR="007808B4" w:rsidRPr="003E4491" w:rsidTr="007808B4">
        <w:tc>
          <w:tcPr>
            <w:tcW w:w="0" w:type="auto"/>
            <w:shd w:val="clear" w:color="auto" w:fill="auto"/>
          </w:tcPr>
          <w:p w:rsidR="00BD4AEE" w:rsidRPr="003E4491" w:rsidRDefault="00BD4AEE" w:rsidP="007D2A7C">
            <w:pPr>
              <w:rPr>
                <w:b/>
                <w:sz w:val="24"/>
                <w:szCs w:val="24"/>
              </w:rPr>
            </w:pPr>
            <w:r w:rsidRPr="003E4491">
              <w:rPr>
                <w:b/>
                <w:sz w:val="24"/>
                <w:szCs w:val="24"/>
              </w:rPr>
              <w:t>Task</w:t>
            </w:r>
          </w:p>
        </w:tc>
        <w:tc>
          <w:tcPr>
            <w:tcW w:w="0" w:type="auto"/>
            <w:shd w:val="clear" w:color="auto" w:fill="auto"/>
          </w:tcPr>
          <w:p w:rsidR="00BD4AEE" w:rsidRPr="003E4491" w:rsidRDefault="00061584" w:rsidP="00952DD0">
            <w:pPr>
              <w:jc w:val="both"/>
              <w:rPr>
                <w:b/>
                <w:sz w:val="24"/>
                <w:szCs w:val="24"/>
              </w:rPr>
            </w:pPr>
            <w:r w:rsidRPr="003E4491">
              <w:rPr>
                <w:b/>
                <w:sz w:val="24"/>
                <w:szCs w:val="24"/>
              </w:rPr>
              <w:t>Timeline</w:t>
            </w:r>
          </w:p>
        </w:tc>
      </w:tr>
      <w:tr w:rsidR="007808B4" w:rsidRPr="003E4491" w:rsidTr="007808B4">
        <w:tc>
          <w:tcPr>
            <w:tcW w:w="0" w:type="auto"/>
            <w:shd w:val="clear" w:color="auto" w:fill="auto"/>
          </w:tcPr>
          <w:p w:rsidR="00BD4AEE" w:rsidRPr="003E4491" w:rsidRDefault="00BD4AEE" w:rsidP="007D2A7C">
            <w:pPr>
              <w:rPr>
                <w:sz w:val="24"/>
                <w:szCs w:val="24"/>
              </w:rPr>
            </w:pPr>
            <w:r w:rsidRPr="003E4491">
              <w:rPr>
                <w:sz w:val="24"/>
                <w:szCs w:val="24"/>
              </w:rPr>
              <w:t>Publish ITT</w:t>
            </w:r>
          </w:p>
        </w:tc>
        <w:tc>
          <w:tcPr>
            <w:tcW w:w="0" w:type="auto"/>
            <w:shd w:val="clear" w:color="auto" w:fill="auto"/>
          </w:tcPr>
          <w:p w:rsidR="00BD4AEE" w:rsidRPr="00EF63D4" w:rsidRDefault="00EF63D4" w:rsidP="00952DD0">
            <w:pPr>
              <w:jc w:val="both"/>
              <w:rPr>
                <w:sz w:val="24"/>
                <w:szCs w:val="24"/>
              </w:rPr>
            </w:pPr>
            <w:r w:rsidRPr="00EF63D4">
              <w:rPr>
                <w:sz w:val="24"/>
                <w:szCs w:val="24"/>
              </w:rPr>
              <w:t>29</w:t>
            </w:r>
            <w:r w:rsidRPr="00EF63D4">
              <w:rPr>
                <w:sz w:val="24"/>
                <w:szCs w:val="24"/>
                <w:vertAlign w:val="superscript"/>
              </w:rPr>
              <w:t xml:space="preserve">th </w:t>
            </w:r>
            <w:r w:rsidRPr="00EF63D4">
              <w:rPr>
                <w:sz w:val="24"/>
                <w:szCs w:val="24"/>
              </w:rPr>
              <w:t>April 2019</w:t>
            </w:r>
            <w:r w:rsidR="009E136B" w:rsidRPr="00EF63D4">
              <w:rPr>
                <w:sz w:val="24"/>
                <w:szCs w:val="24"/>
              </w:rPr>
              <w:t xml:space="preserve"> </w:t>
            </w:r>
          </w:p>
        </w:tc>
      </w:tr>
      <w:tr w:rsidR="007808B4" w:rsidRPr="003E4491" w:rsidTr="007808B4">
        <w:tc>
          <w:tcPr>
            <w:tcW w:w="0" w:type="auto"/>
            <w:shd w:val="clear" w:color="auto" w:fill="auto"/>
          </w:tcPr>
          <w:p w:rsidR="00BD4AEE" w:rsidRPr="003E4491" w:rsidRDefault="00BD4AEE" w:rsidP="007D2A7C">
            <w:pPr>
              <w:rPr>
                <w:sz w:val="24"/>
                <w:szCs w:val="24"/>
              </w:rPr>
            </w:pPr>
            <w:r w:rsidRPr="003E4491">
              <w:rPr>
                <w:sz w:val="24"/>
                <w:szCs w:val="24"/>
              </w:rPr>
              <w:t>ITT closes</w:t>
            </w:r>
          </w:p>
        </w:tc>
        <w:tc>
          <w:tcPr>
            <w:tcW w:w="0" w:type="auto"/>
            <w:shd w:val="clear" w:color="auto" w:fill="auto"/>
          </w:tcPr>
          <w:p w:rsidR="00BD4AEE" w:rsidRPr="00EF63D4" w:rsidRDefault="00EF63D4" w:rsidP="005D5FA9">
            <w:pPr>
              <w:jc w:val="both"/>
              <w:rPr>
                <w:sz w:val="24"/>
                <w:szCs w:val="24"/>
              </w:rPr>
            </w:pPr>
            <w:r w:rsidRPr="00EF63D4">
              <w:rPr>
                <w:sz w:val="24"/>
                <w:szCs w:val="24"/>
              </w:rPr>
              <w:t>31</w:t>
            </w:r>
            <w:r w:rsidRPr="00EF63D4">
              <w:rPr>
                <w:sz w:val="24"/>
                <w:szCs w:val="24"/>
                <w:vertAlign w:val="superscript"/>
              </w:rPr>
              <w:t>st</w:t>
            </w:r>
            <w:r w:rsidRPr="00EF63D4">
              <w:rPr>
                <w:sz w:val="24"/>
                <w:szCs w:val="24"/>
              </w:rPr>
              <w:t xml:space="preserve"> May 2019</w:t>
            </w:r>
            <w:r w:rsidR="005D5FA9" w:rsidRPr="00EF63D4">
              <w:rPr>
                <w:sz w:val="24"/>
                <w:szCs w:val="24"/>
              </w:rPr>
              <w:t xml:space="preserve"> Noon</w:t>
            </w:r>
          </w:p>
        </w:tc>
      </w:tr>
      <w:tr w:rsidR="007808B4" w:rsidRPr="003E4491" w:rsidTr="007808B4">
        <w:tc>
          <w:tcPr>
            <w:tcW w:w="0" w:type="auto"/>
            <w:shd w:val="clear" w:color="auto" w:fill="auto"/>
          </w:tcPr>
          <w:p w:rsidR="00BD4AEE" w:rsidRPr="003E4491" w:rsidRDefault="00BD4AEE" w:rsidP="00BD4AEE">
            <w:pPr>
              <w:rPr>
                <w:sz w:val="24"/>
                <w:szCs w:val="24"/>
              </w:rPr>
            </w:pPr>
            <w:r w:rsidRPr="003E4491">
              <w:rPr>
                <w:sz w:val="24"/>
                <w:szCs w:val="24"/>
              </w:rPr>
              <w:t>ITT Evaluation &amp; Moderation</w:t>
            </w:r>
          </w:p>
        </w:tc>
        <w:tc>
          <w:tcPr>
            <w:tcW w:w="0" w:type="auto"/>
            <w:shd w:val="clear" w:color="auto" w:fill="auto"/>
          </w:tcPr>
          <w:p w:rsidR="00BD4AEE" w:rsidRPr="00EF63D4" w:rsidRDefault="00EF63D4" w:rsidP="00845EA1">
            <w:pPr>
              <w:jc w:val="both"/>
              <w:rPr>
                <w:sz w:val="24"/>
                <w:szCs w:val="24"/>
              </w:rPr>
            </w:pPr>
            <w:r w:rsidRPr="00EF63D4">
              <w:rPr>
                <w:sz w:val="24"/>
                <w:szCs w:val="24"/>
              </w:rPr>
              <w:t>3</w:t>
            </w:r>
            <w:r w:rsidRPr="00EF63D4">
              <w:rPr>
                <w:sz w:val="24"/>
                <w:szCs w:val="24"/>
                <w:vertAlign w:val="superscript"/>
              </w:rPr>
              <w:t>rd</w:t>
            </w:r>
            <w:r w:rsidRPr="00EF63D4">
              <w:rPr>
                <w:sz w:val="24"/>
                <w:szCs w:val="24"/>
              </w:rPr>
              <w:t xml:space="preserve"> June 2019 – 10</w:t>
            </w:r>
            <w:r w:rsidRPr="00EF63D4">
              <w:rPr>
                <w:sz w:val="24"/>
                <w:szCs w:val="24"/>
                <w:vertAlign w:val="superscript"/>
              </w:rPr>
              <w:t>th</w:t>
            </w:r>
            <w:r w:rsidRPr="00EF63D4">
              <w:rPr>
                <w:sz w:val="24"/>
                <w:szCs w:val="24"/>
              </w:rPr>
              <w:t xml:space="preserve"> June 2019</w:t>
            </w:r>
          </w:p>
        </w:tc>
      </w:tr>
      <w:tr w:rsidR="007808B4" w:rsidRPr="003E4491" w:rsidTr="007808B4">
        <w:tc>
          <w:tcPr>
            <w:tcW w:w="0" w:type="auto"/>
            <w:shd w:val="clear" w:color="auto" w:fill="auto"/>
          </w:tcPr>
          <w:p w:rsidR="00BD4AEE" w:rsidRPr="003E4491" w:rsidRDefault="00061584" w:rsidP="007D2A7C">
            <w:pPr>
              <w:rPr>
                <w:sz w:val="24"/>
                <w:szCs w:val="24"/>
              </w:rPr>
            </w:pPr>
            <w:r w:rsidRPr="003E4491">
              <w:rPr>
                <w:sz w:val="24"/>
                <w:szCs w:val="24"/>
              </w:rPr>
              <w:t>Respondents</w:t>
            </w:r>
            <w:r w:rsidR="00BD4AEE" w:rsidRPr="003E4491">
              <w:rPr>
                <w:sz w:val="24"/>
                <w:szCs w:val="24"/>
              </w:rPr>
              <w:t xml:space="preserve"> notified</w:t>
            </w:r>
          </w:p>
        </w:tc>
        <w:tc>
          <w:tcPr>
            <w:tcW w:w="0" w:type="auto"/>
            <w:shd w:val="clear" w:color="auto" w:fill="auto"/>
          </w:tcPr>
          <w:p w:rsidR="00BD4AEE" w:rsidRPr="00EF63D4" w:rsidRDefault="00EF63D4" w:rsidP="00845EA1">
            <w:pPr>
              <w:jc w:val="both"/>
              <w:rPr>
                <w:sz w:val="24"/>
                <w:szCs w:val="24"/>
              </w:rPr>
            </w:pPr>
            <w:r w:rsidRPr="00EF63D4">
              <w:rPr>
                <w:sz w:val="24"/>
                <w:szCs w:val="24"/>
              </w:rPr>
              <w:t>11</w:t>
            </w:r>
            <w:r w:rsidRPr="00EF63D4">
              <w:rPr>
                <w:sz w:val="24"/>
                <w:szCs w:val="24"/>
                <w:vertAlign w:val="superscript"/>
              </w:rPr>
              <w:t>th</w:t>
            </w:r>
            <w:r w:rsidRPr="00EF63D4">
              <w:rPr>
                <w:sz w:val="24"/>
                <w:szCs w:val="24"/>
              </w:rPr>
              <w:t xml:space="preserve"> June 2019</w:t>
            </w:r>
          </w:p>
        </w:tc>
      </w:tr>
      <w:tr w:rsidR="007808B4" w:rsidRPr="003E4491" w:rsidTr="007808B4">
        <w:tc>
          <w:tcPr>
            <w:tcW w:w="0" w:type="auto"/>
            <w:shd w:val="clear" w:color="auto" w:fill="auto"/>
          </w:tcPr>
          <w:p w:rsidR="007808B4" w:rsidRPr="003E4491" w:rsidRDefault="007808B4" w:rsidP="007D2A7C">
            <w:pPr>
              <w:rPr>
                <w:sz w:val="24"/>
                <w:szCs w:val="24"/>
              </w:rPr>
            </w:pPr>
            <w:r w:rsidRPr="003E4491">
              <w:rPr>
                <w:sz w:val="24"/>
                <w:szCs w:val="24"/>
              </w:rPr>
              <w:t>Standstill Period</w:t>
            </w:r>
          </w:p>
        </w:tc>
        <w:tc>
          <w:tcPr>
            <w:tcW w:w="0" w:type="auto"/>
            <w:shd w:val="clear" w:color="auto" w:fill="auto"/>
          </w:tcPr>
          <w:p w:rsidR="007808B4" w:rsidRPr="00EF63D4" w:rsidRDefault="00EF63D4" w:rsidP="00845EA1">
            <w:pPr>
              <w:jc w:val="both"/>
              <w:rPr>
                <w:sz w:val="24"/>
                <w:szCs w:val="24"/>
              </w:rPr>
            </w:pPr>
            <w:r w:rsidRPr="00EF63D4">
              <w:rPr>
                <w:sz w:val="24"/>
                <w:szCs w:val="24"/>
              </w:rPr>
              <w:t>11</w:t>
            </w:r>
            <w:r w:rsidRPr="00EF63D4">
              <w:rPr>
                <w:sz w:val="24"/>
                <w:szCs w:val="24"/>
                <w:vertAlign w:val="superscript"/>
              </w:rPr>
              <w:t>th</w:t>
            </w:r>
            <w:r w:rsidRPr="00EF63D4">
              <w:rPr>
                <w:sz w:val="24"/>
                <w:szCs w:val="24"/>
              </w:rPr>
              <w:t xml:space="preserve"> June – 26</w:t>
            </w:r>
            <w:r w:rsidRPr="00EF63D4">
              <w:rPr>
                <w:sz w:val="24"/>
                <w:szCs w:val="24"/>
                <w:vertAlign w:val="superscript"/>
              </w:rPr>
              <w:t>th</w:t>
            </w:r>
            <w:r w:rsidRPr="00EF63D4">
              <w:rPr>
                <w:sz w:val="24"/>
                <w:szCs w:val="24"/>
              </w:rPr>
              <w:t xml:space="preserve"> June 2019</w:t>
            </w:r>
          </w:p>
        </w:tc>
      </w:tr>
      <w:tr w:rsidR="007808B4" w:rsidRPr="003E4491" w:rsidTr="007808B4">
        <w:tc>
          <w:tcPr>
            <w:tcW w:w="0" w:type="auto"/>
            <w:shd w:val="clear" w:color="auto" w:fill="auto"/>
          </w:tcPr>
          <w:p w:rsidR="007808B4" w:rsidRPr="003E4491" w:rsidRDefault="007808B4" w:rsidP="00751D50">
            <w:pPr>
              <w:rPr>
                <w:sz w:val="24"/>
                <w:szCs w:val="24"/>
              </w:rPr>
            </w:pPr>
            <w:r w:rsidRPr="003E4491">
              <w:rPr>
                <w:sz w:val="24"/>
                <w:szCs w:val="24"/>
              </w:rPr>
              <w:t>Contract Awarded</w:t>
            </w:r>
          </w:p>
        </w:tc>
        <w:tc>
          <w:tcPr>
            <w:tcW w:w="0" w:type="auto"/>
            <w:shd w:val="clear" w:color="auto" w:fill="auto"/>
          </w:tcPr>
          <w:p w:rsidR="007808B4" w:rsidRPr="00EF63D4" w:rsidRDefault="00EF63D4" w:rsidP="00751D50">
            <w:pPr>
              <w:jc w:val="both"/>
              <w:rPr>
                <w:sz w:val="24"/>
                <w:szCs w:val="24"/>
              </w:rPr>
            </w:pPr>
            <w:r w:rsidRPr="00EF63D4">
              <w:rPr>
                <w:sz w:val="24"/>
                <w:szCs w:val="24"/>
              </w:rPr>
              <w:t>28</w:t>
            </w:r>
            <w:r w:rsidRPr="00EF63D4">
              <w:rPr>
                <w:sz w:val="24"/>
                <w:szCs w:val="24"/>
                <w:vertAlign w:val="superscript"/>
              </w:rPr>
              <w:t>th</w:t>
            </w:r>
            <w:r w:rsidRPr="00EF63D4">
              <w:rPr>
                <w:sz w:val="24"/>
                <w:szCs w:val="24"/>
              </w:rPr>
              <w:t xml:space="preserve"> June 2019</w:t>
            </w:r>
          </w:p>
        </w:tc>
      </w:tr>
      <w:tr w:rsidR="007808B4" w:rsidRPr="003E4491" w:rsidTr="007808B4">
        <w:tc>
          <w:tcPr>
            <w:tcW w:w="0" w:type="auto"/>
            <w:shd w:val="clear" w:color="auto" w:fill="auto"/>
          </w:tcPr>
          <w:p w:rsidR="009E136B" w:rsidRPr="003E4491" w:rsidRDefault="009E136B" w:rsidP="007D2A7C">
            <w:pPr>
              <w:rPr>
                <w:sz w:val="24"/>
                <w:szCs w:val="24"/>
              </w:rPr>
            </w:pPr>
            <w:r w:rsidRPr="003E4491">
              <w:rPr>
                <w:sz w:val="24"/>
                <w:szCs w:val="24"/>
              </w:rPr>
              <w:t>Project start</w:t>
            </w:r>
          </w:p>
        </w:tc>
        <w:tc>
          <w:tcPr>
            <w:tcW w:w="0" w:type="auto"/>
            <w:shd w:val="clear" w:color="auto" w:fill="auto"/>
          </w:tcPr>
          <w:p w:rsidR="009E136B" w:rsidRPr="00C3453E" w:rsidRDefault="007808B4" w:rsidP="00952DD0">
            <w:pPr>
              <w:jc w:val="both"/>
              <w:rPr>
                <w:sz w:val="24"/>
                <w:szCs w:val="24"/>
              </w:rPr>
            </w:pPr>
            <w:r w:rsidRPr="00C3453E">
              <w:rPr>
                <w:sz w:val="24"/>
                <w:szCs w:val="24"/>
              </w:rPr>
              <w:t>1</w:t>
            </w:r>
            <w:r w:rsidRPr="00C3453E">
              <w:rPr>
                <w:sz w:val="24"/>
                <w:szCs w:val="24"/>
                <w:vertAlign w:val="superscript"/>
              </w:rPr>
              <w:t>st</w:t>
            </w:r>
            <w:r w:rsidR="00EF63D4">
              <w:rPr>
                <w:sz w:val="24"/>
                <w:szCs w:val="24"/>
              </w:rPr>
              <w:t xml:space="preserve"> July</w:t>
            </w:r>
            <w:r w:rsidRPr="00C3453E">
              <w:rPr>
                <w:sz w:val="24"/>
                <w:szCs w:val="24"/>
              </w:rPr>
              <w:t xml:space="preserve"> 2019</w:t>
            </w:r>
          </w:p>
        </w:tc>
      </w:tr>
    </w:tbl>
    <w:p w:rsidR="00BD4AEE" w:rsidRPr="003E4491" w:rsidRDefault="00BD4AEE" w:rsidP="007D2A7C">
      <w:pPr>
        <w:rPr>
          <w:sz w:val="24"/>
          <w:szCs w:val="24"/>
        </w:rPr>
      </w:pPr>
    </w:p>
    <w:p w:rsidR="00EA7411" w:rsidRDefault="00EA7411" w:rsidP="00EA7411">
      <w:pPr>
        <w:rPr>
          <w:b/>
          <w:sz w:val="24"/>
          <w:szCs w:val="24"/>
        </w:rPr>
      </w:pPr>
      <w:r w:rsidRPr="003E4491">
        <w:rPr>
          <w:b/>
          <w:sz w:val="24"/>
          <w:szCs w:val="24"/>
        </w:rPr>
        <w:lastRenderedPageBreak/>
        <w:t>Contract Terms</w:t>
      </w:r>
    </w:p>
    <w:p w:rsidR="00ED76A9" w:rsidRPr="00ED76A9" w:rsidRDefault="00ED76A9" w:rsidP="00EA7411">
      <w:pPr>
        <w:rPr>
          <w:sz w:val="24"/>
          <w:szCs w:val="24"/>
        </w:rPr>
      </w:pPr>
      <w:r w:rsidRPr="00ED76A9">
        <w:rPr>
          <w:sz w:val="24"/>
          <w:szCs w:val="24"/>
        </w:rPr>
        <w:t xml:space="preserve">This project will be funded by the </w:t>
      </w:r>
      <w:r w:rsidR="00684A35">
        <w:rPr>
          <w:sz w:val="24"/>
          <w:szCs w:val="24"/>
        </w:rPr>
        <w:t>National</w:t>
      </w:r>
      <w:r w:rsidRPr="00ED76A9">
        <w:rPr>
          <w:sz w:val="24"/>
          <w:szCs w:val="24"/>
        </w:rPr>
        <w:t xml:space="preserve"> Lottery</w:t>
      </w:r>
      <w:r w:rsidR="00684A35">
        <w:rPr>
          <w:sz w:val="24"/>
          <w:szCs w:val="24"/>
        </w:rPr>
        <w:t xml:space="preserve"> Community Fund</w:t>
      </w:r>
      <w:r w:rsidRPr="00ED76A9">
        <w:rPr>
          <w:sz w:val="24"/>
          <w:szCs w:val="24"/>
        </w:rPr>
        <w:t xml:space="preserve"> and the European Social Fund</w:t>
      </w:r>
      <w:r w:rsidR="009F5890">
        <w:rPr>
          <w:sz w:val="24"/>
          <w:szCs w:val="24"/>
        </w:rPr>
        <w:t xml:space="preserve"> Youth Employment Initiative</w:t>
      </w:r>
      <w:r w:rsidRPr="00ED76A9">
        <w:rPr>
          <w:sz w:val="24"/>
          <w:szCs w:val="24"/>
        </w:rPr>
        <w:t xml:space="preserve">, Black Country IMPACT. </w:t>
      </w:r>
    </w:p>
    <w:p w:rsidR="005316F4" w:rsidRDefault="005316F4" w:rsidP="00EA7411">
      <w:pPr>
        <w:rPr>
          <w:sz w:val="24"/>
          <w:szCs w:val="24"/>
        </w:rPr>
      </w:pPr>
      <w:r w:rsidRPr="003E4491">
        <w:rPr>
          <w:sz w:val="24"/>
          <w:szCs w:val="24"/>
        </w:rPr>
        <w:t>The</w:t>
      </w:r>
      <w:r>
        <w:rPr>
          <w:sz w:val="24"/>
          <w:szCs w:val="24"/>
        </w:rPr>
        <w:t xml:space="preserve"> contract will be to evaluate the project as a whole, including an annual SRoI evaluation, produce the projects annual report and report findings to Steering Group and wider audience of key stakeholders at the projects annual No One Left Behind event.</w:t>
      </w:r>
    </w:p>
    <w:p w:rsidR="005316F4" w:rsidRPr="005316F4" w:rsidRDefault="005316F4" w:rsidP="005316F4">
      <w:pPr>
        <w:rPr>
          <w:sz w:val="24"/>
          <w:szCs w:val="24"/>
        </w:rPr>
      </w:pPr>
      <w:r w:rsidRPr="005316F4">
        <w:rPr>
          <w:sz w:val="24"/>
          <w:szCs w:val="24"/>
        </w:rPr>
        <w:t xml:space="preserve">The maximum value of this contract is </w:t>
      </w:r>
      <w:r>
        <w:rPr>
          <w:sz w:val="24"/>
          <w:szCs w:val="24"/>
        </w:rPr>
        <w:t>£</w:t>
      </w:r>
      <w:r w:rsidR="00547DCE">
        <w:rPr>
          <w:sz w:val="24"/>
          <w:szCs w:val="24"/>
        </w:rPr>
        <w:t>45,000</w:t>
      </w:r>
      <w:r w:rsidRPr="005316F4">
        <w:rPr>
          <w:sz w:val="24"/>
          <w:szCs w:val="24"/>
        </w:rPr>
        <w:t xml:space="preserve"> inclusive of VAT. The successful organisation will be awarded a contract</w:t>
      </w:r>
      <w:r w:rsidR="00072D47">
        <w:rPr>
          <w:sz w:val="24"/>
          <w:szCs w:val="24"/>
        </w:rPr>
        <w:t xml:space="preserve"> from 1</w:t>
      </w:r>
      <w:r w:rsidR="00072D47" w:rsidRPr="00072D47">
        <w:rPr>
          <w:sz w:val="24"/>
          <w:szCs w:val="24"/>
          <w:vertAlign w:val="superscript"/>
        </w:rPr>
        <w:t>st</w:t>
      </w:r>
      <w:r w:rsidR="00EF63D4">
        <w:rPr>
          <w:sz w:val="24"/>
          <w:szCs w:val="24"/>
        </w:rPr>
        <w:t xml:space="preserve"> July </w:t>
      </w:r>
      <w:r w:rsidR="00072D47">
        <w:rPr>
          <w:sz w:val="24"/>
          <w:szCs w:val="24"/>
        </w:rPr>
        <w:t>2019</w:t>
      </w:r>
      <w:r w:rsidRPr="005316F4">
        <w:rPr>
          <w:sz w:val="24"/>
          <w:szCs w:val="24"/>
        </w:rPr>
        <w:t xml:space="preserve"> for the life of the project, subject to satisfactory performance, the contract will cease on 31</w:t>
      </w:r>
      <w:r w:rsidRPr="005316F4">
        <w:rPr>
          <w:sz w:val="24"/>
          <w:szCs w:val="24"/>
          <w:vertAlign w:val="superscript"/>
        </w:rPr>
        <w:t>st</w:t>
      </w:r>
      <w:r w:rsidRPr="005316F4">
        <w:rPr>
          <w:sz w:val="24"/>
          <w:szCs w:val="24"/>
        </w:rPr>
        <w:t xml:space="preserve"> March 2022.</w:t>
      </w:r>
    </w:p>
    <w:p w:rsidR="005316F4" w:rsidRPr="003E4491" w:rsidRDefault="005316F4" w:rsidP="00EA7411">
      <w:pPr>
        <w:rPr>
          <w:sz w:val="24"/>
          <w:szCs w:val="24"/>
        </w:rPr>
      </w:pPr>
    </w:p>
    <w:tbl>
      <w:tblPr>
        <w:tblStyle w:val="TableGrid"/>
        <w:tblW w:w="0" w:type="auto"/>
        <w:tblLook w:val="04A0" w:firstRow="1" w:lastRow="0" w:firstColumn="1" w:lastColumn="0" w:noHBand="0" w:noVBand="1"/>
      </w:tblPr>
      <w:tblGrid>
        <w:gridCol w:w="1288"/>
        <w:gridCol w:w="1288"/>
        <w:gridCol w:w="1288"/>
        <w:gridCol w:w="1288"/>
        <w:gridCol w:w="1288"/>
      </w:tblGrid>
      <w:tr w:rsidR="00AD4FEF" w:rsidRPr="00674CC8" w:rsidTr="00C3453E">
        <w:trPr>
          <w:trHeight w:val="394"/>
        </w:trPr>
        <w:tc>
          <w:tcPr>
            <w:tcW w:w="1288" w:type="dxa"/>
          </w:tcPr>
          <w:p w:rsidR="00AD4FEF" w:rsidRPr="00674CC8" w:rsidRDefault="00CC19FB" w:rsidP="00C3453E">
            <w:r w:rsidRPr="009C446C">
              <w:rPr>
                <w:sz w:val="24"/>
                <w:szCs w:val="24"/>
              </w:rPr>
              <w:t xml:space="preserve"> </w:t>
            </w:r>
          </w:p>
        </w:tc>
        <w:tc>
          <w:tcPr>
            <w:tcW w:w="1288" w:type="dxa"/>
          </w:tcPr>
          <w:p w:rsidR="00AD4FEF" w:rsidRPr="00674CC8" w:rsidRDefault="00AD4FEF" w:rsidP="00C3453E">
            <w:pPr>
              <w:jc w:val="center"/>
              <w:rPr>
                <w:b/>
              </w:rPr>
            </w:pPr>
            <w:r w:rsidRPr="00674CC8">
              <w:rPr>
                <w:b/>
              </w:rPr>
              <w:t>2019 - 2020</w:t>
            </w:r>
          </w:p>
        </w:tc>
        <w:tc>
          <w:tcPr>
            <w:tcW w:w="1288" w:type="dxa"/>
          </w:tcPr>
          <w:p w:rsidR="00AD4FEF" w:rsidRPr="00674CC8" w:rsidRDefault="00AD4FEF" w:rsidP="00C3453E">
            <w:pPr>
              <w:jc w:val="center"/>
              <w:rPr>
                <w:b/>
              </w:rPr>
            </w:pPr>
            <w:r w:rsidRPr="00674CC8">
              <w:rPr>
                <w:b/>
              </w:rPr>
              <w:t>2020 - 2021</w:t>
            </w:r>
          </w:p>
        </w:tc>
        <w:tc>
          <w:tcPr>
            <w:tcW w:w="1288" w:type="dxa"/>
          </w:tcPr>
          <w:p w:rsidR="00AD4FEF" w:rsidRPr="00674CC8" w:rsidRDefault="00AD4FEF" w:rsidP="00C3453E">
            <w:pPr>
              <w:jc w:val="center"/>
              <w:rPr>
                <w:b/>
              </w:rPr>
            </w:pPr>
            <w:r w:rsidRPr="00674CC8">
              <w:rPr>
                <w:b/>
              </w:rPr>
              <w:t>2021 - 2022</w:t>
            </w:r>
          </w:p>
        </w:tc>
        <w:tc>
          <w:tcPr>
            <w:tcW w:w="1288" w:type="dxa"/>
          </w:tcPr>
          <w:p w:rsidR="00AD4FEF" w:rsidRPr="00674CC8" w:rsidRDefault="00AD4FEF" w:rsidP="00C3453E">
            <w:pPr>
              <w:jc w:val="center"/>
              <w:rPr>
                <w:b/>
              </w:rPr>
            </w:pPr>
            <w:r w:rsidRPr="00674CC8">
              <w:rPr>
                <w:b/>
              </w:rPr>
              <w:t>Total</w:t>
            </w:r>
          </w:p>
        </w:tc>
      </w:tr>
      <w:tr w:rsidR="00AD4FEF" w:rsidRPr="00674CC8" w:rsidTr="00C3453E">
        <w:tc>
          <w:tcPr>
            <w:tcW w:w="1288" w:type="dxa"/>
          </w:tcPr>
          <w:p w:rsidR="00AD4FEF" w:rsidRPr="00674CC8" w:rsidRDefault="00AD4FEF" w:rsidP="00C3453E">
            <w:pPr>
              <w:rPr>
                <w:b/>
              </w:rPr>
            </w:pPr>
          </w:p>
        </w:tc>
        <w:tc>
          <w:tcPr>
            <w:tcW w:w="1288" w:type="dxa"/>
          </w:tcPr>
          <w:p w:rsidR="00AD4FEF" w:rsidRPr="00674CC8" w:rsidRDefault="00547DCE" w:rsidP="00EF63D4">
            <w:pPr>
              <w:jc w:val="center"/>
            </w:pPr>
            <w:r>
              <w:t>£1</w:t>
            </w:r>
            <w:r w:rsidR="00EF63D4">
              <w:t>0</w:t>
            </w:r>
            <w:r>
              <w:t>,000</w:t>
            </w:r>
          </w:p>
        </w:tc>
        <w:tc>
          <w:tcPr>
            <w:tcW w:w="1288" w:type="dxa"/>
          </w:tcPr>
          <w:p w:rsidR="00AD4FEF" w:rsidRPr="00674CC8" w:rsidRDefault="00547DCE" w:rsidP="00C3453E">
            <w:pPr>
              <w:jc w:val="center"/>
            </w:pPr>
            <w:r>
              <w:t>£</w:t>
            </w:r>
            <w:r w:rsidR="00EF63D4">
              <w:t>17,5</w:t>
            </w:r>
            <w:r>
              <w:t>00</w:t>
            </w:r>
          </w:p>
        </w:tc>
        <w:tc>
          <w:tcPr>
            <w:tcW w:w="1288" w:type="dxa"/>
          </w:tcPr>
          <w:p w:rsidR="00AD4FEF" w:rsidRPr="00674CC8" w:rsidRDefault="00EF63D4" w:rsidP="00C3453E">
            <w:pPr>
              <w:jc w:val="center"/>
            </w:pPr>
            <w:r>
              <w:t>£17,5</w:t>
            </w:r>
            <w:r w:rsidR="00547DCE">
              <w:t>00</w:t>
            </w:r>
          </w:p>
        </w:tc>
        <w:tc>
          <w:tcPr>
            <w:tcW w:w="1288" w:type="dxa"/>
          </w:tcPr>
          <w:p w:rsidR="00AD4FEF" w:rsidRPr="00674CC8" w:rsidRDefault="00547DCE" w:rsidP="00C3453E">
            <w:pPr>
              <w:jc w:val="center"/>
              <w:rPr>
                <w:b/>
              </w:rPr>
            </w:pPr>
            <w:r>
              <w:rPr>
                <w:b/>
              </w:rPr>
              <w:t>45,000</w:t>
            </w:r>
          </w:p>
        </w:tc>
      </w:tr>
    </w:tbl>
    <w:p w:rsidR="00344E2B" w:rsidRPr="00674CC8" w:rsidRDefault="00344E2B" w:rsidP="00EA7411"/>
    <w:p w:rsidR="00170CA4" w:rsidRDefault="00170CA4" w:rsidP="007802C2">
      <w:pPr>
        <w:rPr>
          <w:b/>
          <w:sz w:val="24"/>
          <w:szCs w:val="24"/>
        </w:rPr>
      </w:pPr>
    </w:p>
    <w:p w:rsidR="00674CC8" w:rsidRDefault="00674CC8" w:rsidP="007802C2">
      <w:pPr>
        <w:rPr>
          <w:b/>
          <w:sz w:val="24"/>
          <w:szCs w:val="24"/>
        </w:rPr>
      </w:pPr>
    </w:p>
    <w:p w:rsidR="00674CC8" w:rsidRDefault="00674CC8" w:rsidP="007802C2">
      <w:pPr>
        <w:rPr>
          <w:b/>
          <w:sz w:val="24"/>
          <w:szCs w:val="24"/>
        </w:rPr>
      </w:pPr>
    </w:p>
    <w:p w:rsidR="00674CC8" w:rsidRDefault="00674CC8" w:rsidP="007802C2">
      <w:pPr>
        <w:rPr>
          <w:b/>
          <w:sz w:val="24"/>
          <w:szCs w:val="24"/>
        </w:rPr>
      </w:pPr>
    </w:p>
    <w:p w:rsidR="00674CC8" w:rsidRDefault="00674CC8" w:rsidP="007802C2">
      <w:pPr>
        <w:rPr>
          <w:b/>
          <w:sz w:val="24"/>
          <w:szCs w:val="24"/>
        </w:rPr>
      </w:pPr>
    </w:p>
    <w:p w:rsidR="00674CC8" w:rsidRDefault="00674CC8" w:rsidP="007802C2">
      <w:pPr>
        <w:rPr>
          <w:b/>
          <w:sz w:val="24"/>
          <w:szCs w:val="24"/>
        </w:rPr>
      </w:pPr>
    </w:p>
    <w:p w:rsidR="00674CC8" w:rsidRDefault="00674CC8" w:rsidP="007802C2">
      <w:pPr>
        <w:rPr>
          <w:b/>
          <w:sz w:val="24"/>
          <w:szCs w:val="24"/>
        </w:rPr>
      </w:pPr>
    </w:p>
    <w:p w:rsidR="00674CC8" w:rsidRDefault="00674CC8" w:rsidP="007802C2">
      <w:pPr>
        <w:rPr>
          <w:b/>
          <w:sz w:val="24"/>
          <w:szCs w:val="24"/>
        </w:rPr>
      </w:pPr>
    </w:p>
    <w:p w:rsidR="00674CC8" w:rsidRDefault="00674CC8" w:rsidP="007802C2">
      <w:pPr>
        <w:rPr>
          <w:b/>
          <w:sz w:val="24"/>
          <w:szCs w:val="24"/>
        </w:rPr>
      </w:pPr>
    </w:p>
    <w:p w:rsidR="003E4491" w:rsidRDefault="003E4491" w:rsidP="007802C2">
      <w:pPr>
        <w:rPr>
          <w:b/>
          <w:sz w:val="24"/>
          <w:szCs w:val="24"/>
        </w:rPr>
      </w:pPr>
    </w:p>
    <w:p w:rsidR="00C478F8" w:rsidRDefault="00C478F8" w:rsidP="007802C2">
      <w:pPr>
        <w:rPr>
          <w:b/>
          <w:sz w:val="24"/>
          <w:szCs w:val="24"/>
        </w:rPr>
      </w:pPr>
    </w:p>
    <w:p w:rsidR="00C478F8" w:rsidRDefault="00C478F8" w:rsidP="007802C2">
      <w:pPr>
        <w:rPr>
          <w:b/>
          <w:sz w:val="24"/>
          <w:szCs w:val="24"/>
        </w:rPr>
      </w:pPr>
    </w:p>
    <w:p w:rsidR="00C478F8" w:rsidRDefault="00C478F8" w:rsidP="007802C2">
      <w:pPr>
        <w:rPr>
          <w:b/>
          <w:sz w:val="24"/>
          <w:szCs w:val="24"/>
        </w:rPr>
      </w:pPr>
    </w:p>
    <w:p w:rsidR="00C478F8" w:rsidRDefault="00C478F8" w:rsidP="007802C2">
      <w:pPr>
        <w:rPr>
          <w:b/>
          <w:sz w:val="24"/>
          <w:szCs w:val="24"/>
        </w:rPr>
      </w:pPr>
    </w:p>
    <w:p w:rsidR="00C478F8" w:rsidRDefault="00C478F8" w:rsidP="007802C2">
      <w:pPr>
        <w:rPr>
          <w:b/>
          <w:sz w:val="24"/>
          <w:szCs w:val="24"/>
        </w:rPr>
      </w:pPr>
    </w:p>
    <w:p w:rsidR="00DA52E6" w:rsidRDefault="00DA52E6" w:rsidP="007802C2">
      <w:pPr>
        <w:rPr>
          <w:b/>
          <w:sz w:val="24"/>
          <w:szCs w:val="24"/>
        </w:rPr>
      </w:pPr>
    </w:p>
    <w:p w:rsidR="00C478F8" w:rsidRDefault="00C478F8" w:rsidP="007802C2">
      <w:pPr>
        <w:rPr>
          <w:b/>
          <w:sz w:val="24"/>
          <w:szCs w:val="24"/>
        </w:rPr>
      </w:pPr>
    </w:p>
    <w:p w:rsidR="007802C2" w:rsidRPr="007808B4" w:rsidRDefault="007802C2" w:rsidP="007802C2">
      <w:pPr>
        <w:rPr>
          <w:b/>
          <w:sz w:val="24"/>
          <w:szCs w:val="24"/>
        </w:rPr>
      </w:pPr>
      <w:r w:rsidRPr="007808B4">
        <w:rPr>
          <w:b/>
          <w:sz w:val="24"/>
          <w:szCs w:val="24"/>
        </w:rPr>
        <w:lastRenderedPageBreak/>
        <w:t>Insurance</w:t>
      </w:r>
    </w:p>
    <w:p w:rsidR="007802C2" w:rsidRPr="003E4491" w:rsidRDefault="007802C2" w:rsidP="007802C2">
      <w:pPr>
        <w:rPr>
          <w:sz w:val="24"/>
          <w:szCs w:val="24"/>
        </w:rPr>
      </w:pPr>
      <w:r w:rsidRPr="003E4491">
        <w:rPr>
          <w:sz w:val="24"/>
          <w:szCs w:val="24"/>
        </w:rPr>
        <w:t xml:space="preserve">The successful organisation will be required </w:t>
      </w:r>
      <w:r w:rsidR="00983379">
        <w:rPr>
          <w:sz w:val="24"/>
          <w:szCs w:val="24"/>
        </w:rPr>
        <w:t>to have the appropriate levels o</w:t>
      </w:r>
      <w:r w:rsidRPr="003E4491">
        <w:rPr>
          <w:sz w:val="24"/>
          <w:szCs w:val="24"/>
        </w:rPr>
        <w:t xml:space="preserve">f insurance in place prior to contract start. </w:t>
      </w:r>
    </w:p>
    <w:tbl>
      <w:tblPr>
        <w:tblStyle w:val="TableGrid"/>
        <w:tblW w:w="0" w:type="auto"/>
        <w:tblLook w:val="04A0" w:firstRow="1" w:lastRow="0" w:firstColumn="1" w:lastColumn="0" w:noHBand="0" w:noVBand="1"/>
      </w:tblPr>
      <w:tblGrid>
        <w:gridCol w:w="2891"/>
        <w:gridCol w:w="6125"/>
      </w:tblGrid>
      <w:tr w:rsidR="007802C2" w:rsidRPr="003E4491" w:rsidTr="007802C2">
        <w:tc>
          <w:tcPr>
            <w:tcW w:w="2943" w:type="dxa"/>
          </w:tcPr>
          <w:p w:rsidR="007802C2" w:rsidRPr="003E4491" w:rsidRDefault="007802C2" w:rsidP="007802C2">
            <w:pPr>
              <w:rPr>
                <w:b/>
                <w:sz w:val="24"/>
                <w:szCs w:val="24"/>
              </w:rPr>
            </w:pPr>
            <w:r w:rsidRPr="003E4491">
              <w:rPr>
                <w:b/>
                <w:sz w:val="24"/>
                <w:szCs w:val="24"/>
              </w:rPr>
              <w:t>Insurance</w:t>
            </w:r>
          </w:p>
        </w:tc>
        <w:tc>
          <w:tcPr>
            <w:tcW w:w="6299" w:type="dxa"/>
          </w:tcPr>
          <w:p w:rsidR="007802C2" w:rsidRPr="003E4491" w:rsidRDefault="007802C2" w:rsidP="007802C2">
            <w:pPr>
              <w:rPr>
                <w:b/>
                <w:sz w:val="24"/>
                <w:szCs w:val="24"/>
              </w:rPr>
            </w:pPr>
            <w:r w:rsidRPr="003E4491">
              <w:rPr>
                <w:b/>
                <w:sz w:val="24"/>
                <w:szCs w:val="24"/>
              </w:rPr>
              <w:t xml:space="preserve">Minimum cover required </w:t>
            </w:r>
          </w:p>
        </w:tc>
      </w:tr>
      <w:tr w:rsidR="007802C2" w:rsidRPr="003E4491" w:rsidTr="007802C2">
        <w:tc>
          <w:tcPr>
            <w:tcW w:w="2943" w:type="dxa"/>
          </w:tcPr>
          <w:p w:rsidR="007802C2" w:rsidRPr="003E4491" w:rsidRDefault="007802C2" w:rsidP="007802C2">
            <w:pPr>
              <w:rPr>
                <w:sz w:val="24"/>
                <w:szCs w:val="24"/>
              </w:rPr>
            </w:pPr>
            <w:r w:rsidRPr="003E4491">
              <w:rPr>
                <w:sz w:val="24"/>
                <w:szCs w:val="24"/>
              </w:rPr>
              <w:t>Public Liability</w:t>
            </w:r>
          </w:p>
        </w:tc>
        <w:tc>
          <w:tcPr>
            <w:tcW w:w="6299" w:type="dxa"/>
          </w:tcPr>
          <w:p w:rsidR="007802C2" w:rsidRPr="003E4491" w:rsidRDefault="007802C2" w:rsidP="007802C2">
            <w:pPr>
              <w:rPr>
                <w:sz w:val="24"/>
                <w:szCs w:val="24"/>
              </w:rPr>
            </w:pPr>
            <w:r w:rsidRPr="003E4491">
              <w:rPr>
                <w:sz w:val="24"/>
                <w:szCs w:val="24"/>
              </w:rPr>
              <w:t>£10 million each and every claim and must be pla</w:t>
            </w:r>
            <w:r w:rsidR="001678A0" w:rsidRPr="003E4491">
              <w:rPr>
                <w:sz w:val="24"/>
                <w:szCs w:val="24"/>
              </w:rPr>
              <w:t>ced on a claims occurring basis</w:t>
            </w:r>
          </w:p>
        </w:tc>
      </w:tr>
      <w:tr w:rsidR="007802C2" w:rsidRPr="003E4491" w:rsidTr="007802C2">
        <w:tc>
          <w:tcPr>
            <w:tcW w:w="2943" w:type="dxa"/>
          </w:tcPr>
          <w:p w:rsidR="007802C2" w:rsidRPr="003E4491" w:rsidRDefault="007802C2" w:rsidP="007802C2">
            <w:pPr>
              <w:rPr>
                <w:sz w:val="24"/>
                <w:szCs w:val="24"/>
              </w:rPr>
            </w:pPr>
            <w:r w:rsidRPr="003E4491">
              <w:rPr>
                <w:sz w:val="24"/>
                <w:szCs w:val="24"/>
              </w:rPr>
              <w:t>Employers Liability</w:t>
            </w:r>
          </w:p>
        </w:tc>
        <w:tc>
          <w:tcPr>
            <w:tcW w:w="6299" w:type="dxa"/>
          </w:tcPr>
          <w:p w:rsidR="007802C2" w:rsidRPr="003E4491" w:rsidRDefault="001678A0" w:rsidP="007802C2">
            <w:pPr>
              <w:rPr>
                <w:sz w:val="24"/>
                <w:szCs w:val="24"/>
              </w:rPr>
            </w:pPr>
            <w:r w:rsidRPr="003E4491">
              <w:rPr>
                <w:sz w:val="24"/>
                <w:szCs w:val="24"/>
              </w:rPr>
              <w:t>£5</w:t>
            </w:r>
            <w:r w:rsidR="007802C2" w:rsidRPr="003E4491">
              <w:rPr>
                <w:sz w:val="24"/>
                <w:szCs w:val="24"/>
              </w:rPr>
              <w:t xml:space="preserve"> million each and every claim and must be pla</w:t>
            </w:r>
            <w:r w:rsidRPr="003E4491">
              <w:rPr>
                <w:sz w:val="24"/>
                <w:szCs w:val="24"/>
              </w:rPr>
              <w:t>ced on a claims occurring basis</w:t>
            </w:r>
          </w:p>
        </w:tc>
      </w:tr>
      <w:tr w:rsidR="007802C2" w:rsidRPr="003E4491" w:rsidTr="007802C2">
        <w:tc>
          <w:tcPr>
            <w:tcW w:w="2943" w:type="dxa"/>
          </w:tcPr>
          <w:p w:rsidR="007802C2" w:rsidRPr="003E4491" w:rsidRDefault="007802C2" w:rsidP="007802C2">
            <w:pPr>
              <w:rPr>
                <w:sz w:val="24"/>
                <w:szCs w:val="24"/>
              </w:rPr>
            </w:pPr>
            <w:r w:rsidRPr="003E4491">
              <w:rPr>
                <w:sz w:val="24"/>
                <w:szCs w:val="24"/>
              </w:rPr>
              <w:t xml:space="preserve">Professional Indemnity </w:t>
            </w:r>
          </w:p>
        </w:tc>
        <w:tc>
          <w:tcPr>
            <w:tcW w:w="6299" w:type="dxa"/>
          </w:tcPr>
          <w:p w:rsidR="007802C2" w:rsidRPr="003E4491" w:rsidRDefault="007802C2" w:rsidP="007802C2">
            <w:pPr>
              <w:rPr>
                <w:sz w:val="24"/>
                <w:szCs w:val="24"/>
              </w:rPr>
            </w:pPr>
            <w:r w:rsidRPr="003E4491">
              <w:rPr>
                <w:sz w:val="24"/>
                <w:szCs w:val="24"/>
              </w:rPr>
              <w:t>£1 million in respect of claims occurring or any single claim basis, minimum 6 year cover</w:t>
            </w:r>
          </w:p>
        </w:tc>
      </w:tr>
    </w:tbl>
    <w:p w:rsidR="007802C2" w:rsidRPr="003E4491" w:rsidRDefault="007802C2" w:rsidP="007802C2">
      <w:pPr>
        <w:rPr>
          <w:b/>
          <w:sz w:val="24"/>
          <w:szCs w:val="24"/>
        </w:rPr>
      </w:pPr>
    </w:p>
    <w:p w:rsidR="007802C2" w:rsidRPr="003E4491" w:rsidRDefault="007802C2" w:rsidP="007802C2">
      <w:pPr>
        <w:rPr>
          <w:b/>
          <w:sz w:val="24"/>
          <w:szCs w:val="24"/>
        </w:rPr>
      </w:pPr>
      <w:r w:rsidRPr="003E4491">
        <w:rPr>
          <w:b/>
          <w:sz w:val="24"/>
          <w:szCs w:val="24"/>
        </w:rPr>
        <w:t xml:space="preserve">Performance Management </w:t>
      </w:r>
    </w:p>
    <w:p w:rsidR="006E3572" w:rsidRPr="003E4491" w:rsidRDefault="007802C2" w:rsidP="007802C2">
      <w:pPr>
        <w:rPr>
          <w:sz w:val="24"/>
          <w:szCs w:val="24"/>
        </w:rPr>
      </w:pPr>
      <w:r w:rsidRPr="003E4491">
        <w:rPr>
          <w:sz w:val="24"/>
          <w:szCs w:val="24"/>
        </w:rPr>
        <w:t>The successful organisation</w:t>
      </w:r>
      <w:r w:rsidR="00ED76A9">
        <w:rPr>
          <w:sz w:val="24"/>
          <w:szCs w:val="24"/>
        </w:rPr>
        <w:t>/s</w:t>
      </w:r>
      <w:r w:rsidRPr="003E4491">
        <w:rPr>
          <w:sz w:val="24"/>
          <w:szCs w:val="24"/>
        </w:rPr>
        <w:t xml:space="preserve"> will be</w:t>
      </w:r>
      <w:r w:rsidR="006E3572" w:rsidRPr="003E4491">
        <w:rPr>
          <w:sz w:val="24"/>
          <w:szCs w:val="24"/>
        </w:rPr>
        <w:t xml:space="preserve"> monitored </w:t>
      </w:r>
      <w:r w:rsidR="005316F4">
        <w:rPr>
          <w:sz w:val="24"/>
          <w:szCs w:val="24"/>
        </w:rPr>
        <w:t>on a quarterly</w:t>
      </w:r>
      <w:r w:rsidRPr="003E4491">
        <w:rPr>
          <w:sz w:val="24"/>
          <w:szCs w:val="24"/>
        </w:rPr>
        <w:t xml:space="preserve"> basis agai</w:t>
      </w:r>
      <w:r w:rsidR="006E3572" w:rsidRPr="003E4491">
        <w:rPr>
          <w:sz w:val="24"/>
          <w:szCs w:val="24"/>
        </w:rPr>
        <w:t xml:space="preserve">nst their agreed </w:t>
      </w:r>
      <w:r w:rsidRPr="003E4491">
        <w:rPr>
          <w:sz w:val="24"/>
          <w:szCs w:val="24"/>
        </w:rPr>
        <w:t>delivery plan</w:t>
      </w:r>
      <w:r w:rsidR="006E3572" w:rsidRPr="003E4491">
        <w:rPr>
          <w:sz w:val="24"/>
          <w:szCs w:val="24"/>
        </w:rPr>
        <w:t xml:space="preserve"> and risk register</w:t>
      </w:r>
      <w:r w:rsidRPr="003E4491">
        <w:rPr>
          <w:sz w:val="24"/>
          <w:szCs w:val="24"/>
        </w:rPr>
        <w:t xml:space="preserve"> to ensure key delivery milestones are achieved. The successful organisation will be requ</w:t>
      </w:r>
      <w:r w:rsidR="009F5890">
        <w:rPr>
          <w:sz w:val="24"/>
          <w:szCs w:val="24"/>
        </w:rPr>
        <w:t>ired to comply with</w:t>
      </w:r>
      <w:r w:rsidR="00C3453E">
        <w:rPr>
          <w:sz w:val="24"/>
          <w:szCs w:val="24"/>
        </w:rPr>
        <w:t xml:space="preserve"> the Accountable Body, </w:t>
      </w:r>
      <w:r w:rsidR="00EF63D4">
        <w:rPr>
          <w:sz w:val="24"/>
          <w:szCs w:val="24"/>
        </w:rPr>
        <w:t>National Lottery Community Fund</w:t>
      </w:r>
      <w:r w:rsidR="009F5890">
        <w:rPr>
          <w:sz w:val="24"/>
          <w:szCs w:val="24"/>
        </w:rPr>
        <w:t>,</w:t>
      </w:r>
      <w:r w:rsidR="006E3572" w:rsidRPr="003E4491">
        <w:rPr>
          <w:sz w:val="24"/>
          <w:szCs w:val="24"/>
        </w:rPr>
        <w:t xml:space="preserve"> E</w:t>
      </w:r>
      <w:r w:rsidR="00ED76A9">
        <w:rPr>
          <w:sz w:val="24"/>
          <w:szCs w:val="24"/>
        </w:rPr>
        <w:t>uropean Social Fund</w:t>
      </w:r>
      <w:r w:rsidR="006E3572" w:rsidRPr="003E4491">
        <w:rPr>
          <w:sz w:val="24"/>
          <w:szCs w:val="24"/>
        </w:rPr>
        <w:t xml:space="preserve"> funding </w:t>
      </w:r>
      <w:r w:rsidR="009F5890">
        <w:rPr>
          <w:sz w:val="24"/>
          <w:szCs w:val="24"/>
        </w:rPr>
        <w:t xml:space="preserve">and other potential </w:t>
      </w:r>
      <w:proofErr w:type="gramStart"/>
      <w:r w:rsidR="009F5890">
        <w:rPr>
          <w:sz w:val="24"/>
          <w:szCs w:val="24"/>
        </w:rPr>
        <w:t>funders</w:t>
      </w:r>
      <w:proofErr w:type="gramEnd"/>
      <w:r w:rsidR="009F5890">
        <w:rPr>
          <w:sz w:val="24"/>
          <w:szCs w:val="24"/>
        </w:rPr>
        <w:t xml:space="preserve"> </w:t>
      </w:r>
      <w:r w:rsidR="006E3572" w:rsidRPr="003E4491">
        <w:rPr>
          <w:sz w:val="24"/>
          <w:szCs w:val="24"/>
        </w:rPr>
        <w:t>requirements</w:t>
      </w:r>
      <w:r w:rsidR="00ED76A9">
        <w:rPr>
          <w:sz w:val="24"/>
          <w:szCs w:val="24"/>
        </w:rPr>
        <w:t xml:space="preserve">. </w:t>
      </w:r>
      <w:r w:rsidR="006E3572" w:rsidRPr="003E4491">
        <w:rPr>
          <w:sz w:val="24"/>
          <w:szCs w:val="24"/>
        </w:rPr>
        <w:t xml:space="preserve"> </w:t>
      </w:r>
    </w:p>
    <w:p w:rsidR="00EB4FDC" w:rsidRDefault="00EB4FDC">
      <w:pPr>
        <w:rPr>
          <w:b/>
          <w:sz w:val="24"/>
          <w:szCs w:val="24"/>
        </w:rPr>
      </w:pPr>
      <w:r>
        <w:rPr>
          <w:b/>
          <w:sz w:val="24"/>
          <w:szCs w:val="24"/>
        </w:rPr>
        <w:br w:type="page"/>
      </w:r>
    </w:p>
    <w:p w:rsidR="001B4C8F" w:rsidRPr="007808B4" w:rsidRDefault="004A6B0A" w:rsidP="007D2A7C">
      <w:pPr>
        <w:rPr>
          <w:b/>
          <w:sz w:val="24"/>
          <w:szCs w:val="24"/>
        </w:rPr>
      </w:pPr>
      <w:r w:rsidRPr="007808B4">
        <w:rPr>
          <w:b/>
          <w:sz w:val="24"/>
          <w:szCs w:val="24"/>
        </w:rPr>
        <w:lastRenderedPageBreak/>
        <w:t>T</w:t>
      </w:r>
      <w:r w:rsidR="001B4C8F" w:rsidRPr="007808B4">
        <w:rPr>
          <w:b/>
          <w:sz w:val="24"/>
          <w:szCs w:val="24"/>
        </w:rPr>
        <w:t xml:space="preserve">ender Evaluation </w:t>
      </w:r>
    </w:p>
    <w:p w:rsidR="001B4C8F" w:rsidRPr="003E4491" w:rsidRDefault="001B4C8F" w:rsidP="007D2A7C">
      <w:pPr>
        <w:rPr>
          <w:sz w:val="24"/>
          <w:szCs w:val="24"/>
        </w:rPr>
      </w:pPr>
      <w:r w:rsidRPr="003E4491">
        <w:rPr>
          <w:sz w:val="24"/>
          <w:szCs w:val="24"/>
        </w:rPr>
        <w:t xml:space="preserve">The response to each evaluation question will be awarded a score between 0 and 5 according to the scale in the table below. Proposals that meet projects requirements would be </w:t>
      </w:r>
      <w:r w:rsidR="00606310" w:rsidRPr="003E4491">
        <w:rPr>
          <w:sz w:val="24"/>
          <w:szCs w:val="24"/>
        </w:rPr>
        <w:t>awarded</w:t>
      </w:r>
      <w:r w:rsidRPr="003E4491">
        <w:rPr>
          <w:sz w:val="24"/>
          <w:szCs w:val="24"/>
        </w:rPr>
        <w:t xml:space="preserve"> a score within the 3-4 range. Those tenders that gain a 5 on the evaluation scoring scale will provide innovative submissions that exceed the projects expectations.</w:t>
      </w:r>
      <w:r w:rsidR="00D84E3E">
        <w:rPr>
          <w:sz w:val="24"/>
          <w:szCs w:val="24"/>
        </w:rPr>
        <w:t xml:space="preserve"> Young a</w:t>
      </w:r>
      <w:r w:rsidR="00ED76A9">
        <w:rPr>
          <w:sz w:val="24"/>
          <w:szCs w:val="24"/>
        </w:rPr>
        <w:t xml:space="preserve">dults ‘Experts by Experience’ will be actively involved in the evaluation and scoring of all tenders. </w:t>
      </w:r>
      <w:r w:rsidRPr="003E4491">
        <w:rPr>
          <w:sz w:val="24"/>
          <w:szCs w:val="24"/>
        </w:rPr>
        <w:t xml:space="preserve"> </w:t>
      </w:r>
    </w:p>
    <w:p w:rsidR="001B4C8F" w:rsidRPr="007808B4" w:rsidRDefault="001B4C8F" w:rsidP="007D2A7C">
      <w:pPr>
        <w:rPr>
          <w:b/>
        </w:rPr>
      </w:pPr>
    </w:p>
    <w:tbl>
      <w:tblPr>
        <w:tblStyle w:val="TableGrid"/>
        <w:tblW w:w="0" w:type="auto"/>
        <w:tblLook w:val="04A0" w:firstRow="1" w:lastRow="0" w:firstColumn="1" w:lastColumn="0" w:noHBand="0" w:noVBand="1"/>
      </w:tblPr>
      <w:tblGrid>
        <w:gridCol w:w="1838"/>
        <w:gridCol w:w="7178"/>
      </w:tblGrid>
      <w:tr w:rsidR="001B4C8F" w:rsidRPr="007808B4" w:rsidTr="001B4C8F">
        <w:tc>
          <w:tcPr>
            <w:tcW w:w="1838" w:type="dxa"/>
          </w:tcPr>
          <w:p w:rsidR="001B4C8F" w:rsidRPr="007808B4" w:rsidRDefault="001B4C8F" w:rsidP="00606310">
            <w:pPr>
              <w:jc w:val="center"/>
              <w:rPr>
                <w:b/>
              </w:rPr>
            </w:pPr>
            <w:r w:rsidRPr="007808B4">
              <w:rPr>
                <w:b/>
              </w:rPr>
              <w:t>Score</w:t>
            </w:r>
          </w:p>
        </w:tc>
        <w:tc>
          <w:tcPr>
            <w:tcW w:w="7178" w:type="dxa"/>
          </w:tcPr>
          <w:p w:rsidR="001B4C8F" w:rsidRPr="007808B4" w:rsidRDefault="0007394B" w:rsidP="007D2A7C">
            <w:pPr>
              <w:rPr>
                <w:b/>
              </w:rPr>
            </w:pPr>
            <w:r w:rsidRPr="007808B4">
              <w:rPr>
                <w:b/>
              </w:rPr>
              <w:t>Description of information received</w:t>
            </w:r>
          </w:p>
        </w:tc>
      </w:tr>
      <w:tr w:rsidR="001B4C8F" w:rsidRPr="007808B4" w:rsidTr="001B4C8F">
        <w:tc>
          <w:tcPr>
            <w:tcW w:w="1838" w:type="dxa"/>
          </w:tcPr>
          <w:p w:rsidR="001B4C8F" w:rsidRPr="007808B4" w:rsidRDefault="0007394B" w:rsidP="00606310">
            <w:pPr>
              <w:jc w:val="center"/>
              <w:rPr>
                <w:b/>
              </w:rPr>
            </w:pPr>
            <w:r w:rsidRPr="007808B4">
              <w:rPr>
                <w:b/>
              </w:rPr>
              <w:t>0</w:t>
            </w:r>
          </w:p>
        </w:tc>
        <w:tc>
          <w:tcPr>
            <w:tcW w:w="7178" w:type="dxa"/>
          </w:tcPr>
          <w:p w:rsidR="001B4C8F" w:rsidRPr="007808B4" w:rsidRDefault="00606310" w:rsidP="007D2A7C">
            <w:r w:rsidRPr="007808B4">
              <w:t>Unsatisfactory</w:t>
            </w:r>
            <w:r w:rsidR="0007394B" w:rsidRPr="007808B4">
              <w:t xml:space="preserve"> submission, poor understanding of the project and the target audience, very little or no evidence of innovation. Not or poor value for money</w:t>
            </w:r>
          </w:p>
        </w:tc>
      </w:tr>
      <w:tr w:rsidR="001B4C8F" w:rsidRPr="007808B4" w:rsidTr="001B4C8F">
        <w:tc>
          <w:tcPr>
            <w:tcW w:w="1838" w:type="dxa"/>
          </w:tcPr>
          <w:p w:rsidR="001B4C8F" w:rsidRPr="007808B4" w:rsidRDefault="0007394B" w:rsidP="00606310">
            <w:pPr>
              <w:jc w:val="center"/>
              <w:rPr>
                <w:b/>
              </w:rPr>
            </w:pPr>
            <w:r w:rsidRPr="007808B4">
              <w:rPr>
                <w:b/>
              </w:rPr>
              <w:t>2</w:t>
            </w:r>
          </w:p>
        </w:tc>
        <w:tc>
          <w:tcPr>
            <w:tcW w:w="7178" w:type="dxa"/>
          </w:tcPr>
          <w:p w:rsidR="001B4C8F" w:rsidRPr="007808B4" w:rsidRDefault="0007394B" w:rsidP="007D2A7C">
            <w:r w:rsidRPr="007808B4">
              <w:t xml:space="preserve">Poor submission with identifiable shortcomings, showing areas of </w:t>
            </w:r>
            <w:r w:rsidR="00606310" w:rsidRPr="007808B4">
              <w:t>weakness</w:t>
            </w:r>
            <w:r w:rsidRPr="007808B4">
              <w:t xml:space="preserve"> and/or limited information provided, vague understanding of project brief and the target </w:t>
            </w:r>
            <w:r w:rsidR="00606310" w:rsidRPr="007808B4">
              <w:t>audience</w:t>
            </w:r>
            <w:r w:rsidRPr="007808B4">
              <w:t xml:space="preserve">, limited examples of innovation. Little value for money </w:t>
            </w:r>
          </w:p>
        </w:tc>
      </w:tr>
      <w:tr w:rsidR="001B4C8F" w:rsidRPr="007808B4" w:rsidTr="001B4C8F">
        <w:tc>
          <w:tcPr>
            <w:tcW w:w="1838" w:type="dxa"/>
          </w:tcPr>
          <w:p w:rsidR="001B4C8F" w:rsidRPr="007808B4" w:rsidRDefault="0007394B" w:rsidP="00606310">
            <w:pPr>
              <w:jc w:val="center"/>
              <w:rPr>
                <w:b/>
              </w:rPr>
            </w:pPr>
            <w:r w:rsidRPr="007808B4">
              <w:rPr>
                <w:b/>
              </w:rPr>
              <w:t>3</w:t>
            </w:r>
          </w:p>
        </w:tc>
        <w:tc>
          <w:tcPr>
            <w:tcW w:w="7178" w:type="dxa"/>
          </w:tcPr>
          <w:p w:rsidR="001B4C8F" w:rsidRPr="007808B4" w:rsidRDefault="0007394B" w:rsidP="007D2A7C">
            <w:r w:rsidRPr="007808B4">
              <w:t>Adequate/</w:t>
            </w:r>
            <w:r w:rsidR="00606310" w:rsidRPr="007808B4">
              <w:t>satisfactory</w:t>
            </w:r>
            <w:r w:rsidRPr="007808B4">
              <w:t xml:space="preserve"> submission, information submitted is acceptable, meets </w:t>
            </w:r>
            <w:r w:rsidR="00606310" w:rsidRPr="007808B4">
              <w:t>expectations</w:t>
            </w:r>
            <w:r w:rsidRPr="007808B4">
              <w:t xml:space="preserve"> without offering great advantages. Adequate understanding of the project and target audience. Satisfactory evidence of innovation and value for money</w:t>
            </w:r>
          </w:p>
        </w:tc>
      </w:tr>
      <w:tr w:rsidR="001B4C8F" w:rsidRPr="007808B4" w:rsidTr="001B4C8F">
        <w:tc>
          <w:tcPr>
            <w:tcW w:w="1838" w:type="dxa"/>
          </w:tcPr>
          <w:p w:rsidR="001B4C8F" w:rsidRPr="007808B4" w:rsidRDefault="0007394B" w:rsidP="00606310">
            <w:pPr>
              <w:jc w:val="center"/>
              <w:rPr>
                <w:b/>
              </w:rPr>
            </w:pPr>
            <w:r w:rsidRPr="007808B4">
              <w:rPr>
                <w:b/>
              </w:rPr>
              <w:t>4</w:t>
            </w:r>
          </w:p>
        </w:tc>
        <w:tc>
          <w:tcPr>
            <w:tcW w:w="7178" w:type="dxa"/>
          </w:tcPr>
          <w:p w:rsidR="001B4C8F" w:rsidRPr="007808B4" w:rsidRDefault="0007394B" w:rsidP="007D2A7C">
            <w:r w:rsidRPr="007808B4">
              <w:t xml:space="preserve">Good submission, demonstrates a sound and </w:t>
            </w:r>
            <w:r w:rsidR="00606310" w:rsidRPr="007808B4">
              <w:t>complete</w:t>
            </w:r>
            <w:r w:rsidRPr="007808B4">
              <w:t xml:space="preserve"> approach, meets project expectations, good </w:t>
            </w:r>
            <w:r w:rsidR="00606310" w:rsidRPr="007808B4">
              <w:t>understanding</w:t>
            </w:r>
            <w:r w:rsidRPr="007808B4">
              <w:t xml:space="preserve"> of </w:t>
            </w:r>
            <w:r w:rsidR="00606310" w:rsidRPr="007808B4">
              <w:t>project</w:t>
            </w:r>
            <w:r w:rsidRPr="007808B4">
              <w:t xml:space="preserve"> and target audience. Some good innovation, good value for money. No appreciable concerns</w:t>
            </w:r>
          </w:p>
        </w:tc>
      </w:tr>
      <w:tr w:rsidR="001B4C8F" w:rsidRPr="007808B4" w:rsidTr="001B4C8F">
        <w:tc>
          <w:tcPr>
            <w:tcW w:w="1838" w:type="dxa"/>
          </w:tcPr>
          <w:p w:rsidR="001B4C8F" w:rsidRPr="007808B4" w:rsidRDefault="0007394B" w:rsidP="00606310">
            <w:pPr>
              <w:jc w:val="center"/>
              <w:rPr>
                <w:b/>
              </w:rPr>
            </w:pPr>
            <w:r w:rsidRPr="007808B4">
              <w:rPr>
                <w:b/>
              </w:rPr>
              <w:t>5</w:t>
            </w:r>
          </w:p>
        </w:tc>
        <w:tc>
          <w:tcPr>
            <w:tcW w:w="7178" w:type="dxa"/>
          </w:tcPr>
          <w:p w:rsidR="001B4C8F" w:rsidRPr="007808B4" w:rsidRDefault="00606310" w:rsidP="00606310">
            <w:r w:rsidRPr="007808B4">
              <w:t>Excellent submission, demonstrates</w:t>
            </w:r>
            <w:r w:rsidR="0007394B" w:rsidRPr="007808B4">
              <w:t xml:space="preserve"> sound and complete </w:t>
            </w:r>
            <w:r w:rsidRPr="007808B4">
              <w:t>approach</w:t>
            </w:r>
            <w:r w:rsidR="0007394B" w:rsidRPr="007808B4">
              <w:t xml:space="preserve"> in all aspects. Exceeds expectations. </w:t>
            </w:r>
            <w:r w:rsidRPr="007808B4">
              <w:t>Excellent knowledge of the project and its target audience. Excellent innovation. Excellent value for money</w:t>
            </w:r>
          </w:p>
        </w:tc>
      </w:tr>
    </w:tbl>
    <w:p w:rsidR="001B4C8F" w:rsidRPr="007808B4" w:rsidRDefault="001B4C8F" w:rsidP="007D2A7C"/>
    <w:p w:rsidR="00EB4FDC" w:rsidRDefault="00EB4FDC">
      <w:pPr>
        <w:rPr>
          <w:b/>
        </w:rPr>
      </w:pPr>
      <w:r>
        <w:rPr>
          <w:b/>
        </w:rPr>
        <w:br w:type="page"/>
      </w:r>
    </w:p>
    <w:p w:rsidR="00AA2326" w:rsidRDefault="00AA2326" w:rsidP="00AA2326">
      <w:pPr>
        <w:rPr>
          <w:b/>
          <w:sz w:val="24"/>
          <w:szCs w:val="24"/>
        </w:rPr>
      </w:pPr>
      <w:r w:rsidRPr="007808B4">
        <w:rPr>
          <w:b/>
          <w:sz w:val="24"/>
          <w:szCs w:val="24"/>
        </w:rPr>
        <w:lastRenderedPageBreak/>
        <w:t>Purpose of this Invitation to Tender</w:t>
      </w:r>
    </w:p>
    <w:p w:rsidR="00983379" w:rsidRPr="00547DCE" w:rsidRDefault="00983379" w:rsidP="00983379">
      <w:pPr>
        <w:rPr>
          <w:sz w:val="24"/>
          <w:szCs w:val="24"/>
        </w:rPr>
      </w:pPr>
      <w:r w:rsidRPr="00547DCE">
        <w:rPr>
          <w:sz w:val="24"/>
          <w:szCs w:val="24"/>
        </w:rPr>
        <w:t>Return on Investment assessment is one the projects key evaluation tools. It is important to the project and its funders, to be able to measure and demonstrate the i</w:t>
      </w:r>
      <w:r w:rsidR="00E34F16" w:rsidRPr="00547DCE">
        <w:rPr>
          <w:sz w:val="24"/>
          <w:szCs w:val="24"/>
        </w:rPr>
        <w:t>mpact of supporting young adults</w:t>
      </w:r>
      <w:r w:rsidRPr="00547DCE">
        <w:rPr>
          <w:sz w:val="24"/>
          <w:szCs w:val="24"/>
        </w:rPr>
        <w:t xml:space="preserve"> with an offending background</w:t>
      </w:r>
      <w:r w:rsidR="00E34F16" w:rsidRPr="00547DCE">
        <w:rPr>
          <w:sz w:val="24"/>
          <w:szCs w:val="24"/>
        </w:rPr>
        <w:t xml:space="preserve"> and</w:t>
      </w:r>
      <w:r w:rsidR="005316F4" w:rsidRPr="00547DCE">
        <w:rPr>
          <w:sz w:val="24"/>
          <w:szCs w:val="24"/>
        </w:rPr>
        <w:t xml:space="preserve"> those with</w:t>
      </w:r>
      <w:r w:rsidRPr="00547DCE">
        <w:rPr>
          <w:sz w:val="24"/>
          <w:szCs w:val="24"/>
        </w:rPr>
        <w:t xml:space="preserve"> multiple barriers</w:t>
      </w:r>
      <w:r w:rsidR="005316F4" w:rsidRPr="00547DCE">
        <w:rPr>
          <w:sz w:val="24"/>
          <w:szCs w:val="24"/>
        </w:rPr>
        <w:t>,</w:t>
      </w:r>
      <w:r w:rsidRPr="00547DCE">
        <w:rPr>
          <w:sz w:val="24"/>
          <w:szCs w:val="24"/>
        </w:rPr>
        <w:t xml:space="preserve"> through intensive person centred mentoring support. </w:t>
      </w:r>
      <w:r w:rsidR="00E34F16" w:rsidRPr="00547DCE">
        <w:rPr>
          <w:sz w:val="24"/>
          <w:szCs w:val="24"/>
        </w:rPr>
        <w:t xml:space="preserve">The projects evaluation should measure and demonstrate both the personal impact as well as the social impact. On an annual basis the successful organisation will be required to; </w:t>
      </w:r>
    </w:p>
    <w:p w:rsidR="00E34F16" w:rsidRPr="00547DCE" w:rsidRDefault="00E34F16" w:rsidP="00E34F16">
      <w:pPr>
        <w:pStyle w:val="ListParagraph"/>
        <w:numPr>
          <w:ilvl w:val="0"/>
          <w:numId w:val="40"/>
        </w:numPr>
        <w:rPr>
          <w:sz w:val="24"/>
          <w:szCs w:val="24"/>
        </w:rPr>
      </w:pPr>
      <w:r w:rsidRPr="00547DCE">
        <w:rPr>
          <w:sz w:val="24"/>
          <w:szCs w:val="24"/>
        </w:rPr>
        <w:t xml:space="preserve">Calculate and evaluate the projects annual Social Return on Investment based on employability </w:t>
      </w:r>
      <w:r w:rsidR="00A366EC" w:rsidRPr="00547DCE">
        <w:rPr>
          <w:sz w:val="24"/>
          <w:szCs w:val="24"/>
        </w:rPr>
        <w:t>outcomes and</w:t>
      </w:r>
      <w:r w:rsidRPr="00547DCE">
        <w:rPr>
          <w:sz w:val="24"/>
          <w:szCs w:val="24"/>
        </w:rPr>
        <w:t xml:space="preserve"> reducing or ceasing offending behaviour</w:t>
      </w:r>
    </w:p>
    <w:p w:rsidR="00E34F16" w:rsidRPr="00547DCE" w:rsidRDefault="00E34F16" w:rsidP="00E34F16">
      <w:pPr>
        <w:pStyle w:val="ListParagraph"/>
        <w:numPr>
          <w:ilvl w:val="0"/>
          <w:numId w:val="40"/>
        </w:numPr>
        <w:rPr>
          <w:sz w:val="24"/>
          <w:szCs w:val="24"/>
        </w:rPr>
      </w:pPr>
      <w:r w:rsidRPr="00547DCE">
        <w:rPr>
          <w:sz w:val="24"/>
          <w:szCs w:val="24"/>
        </w:rPr>
        <w:t xml:space="preserve">Calculate and evaluate each quarter at least 9 </w:t>
      </w:r>
      <w:r w:rsidR="00C478F8" w:rsidRPr="00547DCE">
        <w:rPr>
          <w:sz w:val="24"/>
          <w:szCs w:val="24"/>
        </w:rPr>
        <w:t>individual</w:t>
      </w:r>
      <w:r w:rsidRPr="00547DCE">
        <w:rPr>
          <w:sz w:val="24"/>
          <w:szCs w:val="24"/>
        </w:rPr>
        <w:t xml:space="preserve"> case studies of young adults with an offending background, demonstrating both social and personal impact</w:t>
      </w:r>
      <w:r w:rsidR="006D1EC3">
        <w:rPr>
          <w:sz w:val="24"/>
          <w:szCs w:val="24"/>
        </w:rPr>
        <w:t xml:space="preserve"> including the value of interventions accessed</w:t>
      </w:r>
    </w:p>
    <w:p w:rsidR="006D1EC3" w:rsidRDefault="00E34F16" w:rsidP="006D1EC3">
      <w:pPr>
        <w:pStyle w:val="ListParagraph"/>
        <w:numPr>
          <w:ilvl w:val="0"/>
          <w:numId w:val="40"/>
        </w:numPr>
        <w:rPr>
          <w:sz w:val="24"/>
          <w:szCs w:val="24"/>
        </w:rPr>
      </w:pPr>
      <w:r w:rsidRPr="00547DCE">
        <w:rPr>
          <w:sz w:val="24"/>
          <w:szCs w:val="24"/>
        </w:rPr>
        <w:t xml:space="preserve">Calculate and evaluate each quarter at least 3 </w:t>
      </w:r>
      <w:r w:rsidR="00C478F8" w:rsidRPr="00547DCE">
        <w:rPr>
          <w:sz w:val="24"/>
          <w:szCs w:val="24"/>
        </w:rPr>
        <w:t>individual</w:t>
      </w:r>
      <w:r w:rsidRPr="00547DCE">
        <w:rPr>
          <w:sz w:val="24"/>
          <w:szCs w:val="24"/>
        </w:rPr>
        <w:t xml:space="preserve"> case studies of young adults from the wid</w:t>
      </w:r>
      <w:r w:rsidR="00A366EC" w:rsidRPr="00547DCE">
        <w:rPr>
          <w:sz w:val="24"/>
          <w:szCs w:val="24"/>
        </w:rPr>
        <w:t xml:space="preserve">er Talent Match </w:t>
      </w:r>
      <w:r w:rsidRPr="00547DCE">
        <w:rPr>
          <w:sz w:val="24"/>
          <w:szCs w:val="24"/>
        </w:rPr>
        <w:t>cohort, demonstrating both social and personal impa</w:t>
      </w:r>
      <w:r w:rsidR="006D1EC3">
        <w:rPr>
          <w:sz w:val="24"/>
          <w:szCs w:val="24"/>
        </w:rPr>
        <w:t>ct including the value of interventions accessed</w:t>
      </w:r>
    </w:p>
    <w:p w:rsidR="00F70620" w:rsidRDefault="008478B9" w:rsidP="006D1EC3">
      <w:pPr>
        <w:pStyle w:val="ListParagraph"/>
        <w:numPr>
          <w:ilvl w:val="0"/>
          <w:numId w:val="40"/>
        </w:numPr>
        <w:rPr>
          <w:sz w:val="24"/>
          <w:szCs w:val="24"/>
        </w:rPr>
      </w:pPr>
      <w:r>
        <w:rPr>
          <w:sz w:val="24"/>
          <w:szCs w:val="24"/>
        </w:rPr>
        <w:t>Analyse</w:t>
      </w:r>
      <w:r w:rsidR="00F70620">
        <w:rPr>
          <w:sz w:val="24"/>
          <w:szCs w:val="24"/>
        </w:rPr>
        <w:t xml:space="preserve">, evaluate and measure distance travelled through the projects assessment tools </w:t>
      </w:r>
      <w:r>
        <w:rPr>
          <w:sz w:val="24"/>
          <w:szCs w:val="24"/>
        </w:rPr>
        <w:t>i.e.</w:t>
      </w:r>
      <w:r w:rsidR="00F70620">
        <w:rPr>
          <w:sz w:val="24"/>
          <w:szCs w:val="24"/>
        </w:rPr>
        <w:t xml:space="preserve"> Outcome Star and MTQ48 </w:t>
      </w:r>
    </w:p>
    <w:p w:rsidR="00F70620" w:rsidRDefault="008478B9" w:rsidP="006D1EC3">
      <w:pPr>
        <w:pStyle w:val="ListParagraph"/>
        <w:numPr>
          <w:ilvl w:val="0"/>
          <w:numId w:val="40"/>
        </w:numPr>
        <w:rPr>
          <w:sz w:val="24"/>
          <w:szCs w:val="24"/>
        </w:rPr>
      </w:pPr>
      <w:r>
        <w:rPr>
          <w:sz w:val="24"/>
          <w:szCs w:val="24"/>
        </w:rPr>
        <w:t>Analyse</w:t>
      </w:r>
      <w:r w:rsidR="00F70620">
        <w:rPr>
          <w:sz w:val="24"/>
          <w:szCs w:val="24"/>
        </w:rPr>
        <w:t>, evaluate and measure dis</w:t>
      </w:r>
      <w:r>
        <w:rPr>
          <w:sz w:val="24"/>
          <w:szCs w:val="24"/>
        </w:rPr>
        <w:t>tance travelled of mentees self-</w:t>
      </w:r>
      <w:r w:rsidR="00F70620">
        <w:rPr>
          <w:sz w:val="24"/>
          <w:szCs w:val="24"/>
        </w:rPr>
        <w:t xml:space="preserve">reported ‘journey stages’ </w:t>
      </w:r>
      <w:r>
        <w:rPr>
          <w:sz w:val="24"/>
          <w:szCs w:val="24"/>
        </w:rPr>
        <w:t>i.e.</w:t>
      </w:r>
    </w:p>
    <w:p w:rsidR="00F70620" w:rsidRDefault="00F70620" w:rsidP="00F70620">
      <w:pPr>
        <w:pStyle w:val="ListParagraph"/>
        <w:numPr>
          <w:ilvl w:val="1"/>
          <w:numId w:val="40"/>
        </w:numPr>
        <w:rPr>
          <w:sz w:val="24"/>
          <w:szCs w:val="24"/>
        </w:rPr>
      </w:pPr>
      <w:r>
        <w:rPr>
          <w:sz w:val="24"/>
          <w:szCs w:val="24"/>
        </w:rPr>
        <w:t>Communication</w:t>
      </w:r>
    </w:p>
    <w:p w:rsidR="00F70620" w:rsidRDefault="00F70620" w:rsidP="00F70620">
      <w:pPr>
        <w:pStyle w:val="ListParagraph"/>
        <w:numPr>
          <w:ilvl w:val="1"/>
          <w:numId w:val="40"/>
        </w:numPr>
        <w:rPr>
          <w:sz w:val="24"/>
          <w:szCs w:val="24"/>
        </w:rPr>
      </w:pPr>
      <w:r>
        <w:rPr>
          <w:sz w:val="24"/>
          <w:szCs w:val="24"/>
        </w:rPr>
        <w:t>Working with others</w:t>
      </w:r>
    </w:p>
    <w:p w:rsidR="00F70620" w:rsidRDefault="00F70620" w:rsidP="00F70620">
      <w:pPr>
        <w:pStyle w:val="ListParagraph"/>
        <w:numPr>
          <w:ilvl w:val="1"/>
          <w:numId w:val="40"/>
        </w:numPr>
        <w:rPr>
          <w:sz w:val="24"/>
          <w:szCs w:val="24"/>
        </w:rPr>
      </w:pPr>
      <w:r>
        <w:rPr>
          <w:sz w:val="24"/>
          <w:szCs w:val="24"/>
        </w:rPr>
        <w:t>Setting and achieving goals</w:t>
      </w:r>
    </w:p>
    <w:p w:rsidR="00F70620" w:rsidRDefault="00F70620" w:rsidP="00F70620">
      <w:pPr>
        <w:pStyle w:val="ListParagraph"/>
        <w:numPr>
          <w:ilvl w:val="1"/>
          <w:numId w:val="40"/>
        </w:numPr>
        <w:rPr>
          <w:sz w:val="24"/>
          <w:szCs w:val="24"/>
        </w:rPr>
      </w:pPr>
      <w:r>
        <w:rPr>
          <w:sz w:val="24"/>
          <w:szCs w:val="24"/>
        </w:rPr>
        <w:t>Managing feelings</w:t>
      </w:r>
    </w:p>
    <w:p w:rsidR="00F70620" w:rsidRDefault="00F70620" w:rsidP="00F70620">
      <w:pPr>
        <w:pStyle w:val="ListParagraph"/>
        <w:numPr>
          <w:ilvl w:val="1"/>
          <w:numId w:val="40"/>
        </w:numPr>
        <w:rPr>
          <w:sz w:val="24"/>
          <w:szCs w:val="24"/>
        </w:rPr>
      </w:pPr>
      <w:r>
        <w:rPr>
          <w:sz w:val="24"/>
          <w:szCs w:val="24"/>
        </w:rPr>
        <w:t>Confidence</w:t>
      </w:r>
    </w:p>
    <w:p w:rsidR="00F70620" w:rsidRPr="00547DCE" w:rsidRDefault="00F70620" w:rsidP="00F70620">
      <w:pPr>
        <w:pStyle w:val="ListParagraph"/>
        <w:numPr>
          <w:ilvl w:val="1"/>
          <w:numId w:val="40"/>
        </w:numPr>
        <w:rPr>
          <w:sz w:val="24"/>
          <w:szCs w:val="24"/>
        </w:rPr>
      </w:pPr>
      <w:r>
        <w:rPr>
          <w:sz w:val="24"/>
          <w:szCs w:val="24"/>
        </w:rPr>
        <w:t xml:space="preserve">Reliability </w:t>
      </w:r>
    </w:p>
    <w:p w:rsidR="00C478F8" w:rsidRPr="00547DCE" w:rsidRDefault="00C478F8" w:rsidP="00C478F8">
      <w:pPr>
        <w:pStyle w:val="ListParagraph"/>
        <w:numPr>
          <w:ilvl w:val="0"/>
          <w:numId w:val="40"/>
        </w:numPr>
        <w:rPr>
          <w:sz w:val="24"/>
          <w:szCs w:val="24"/>
        </w:rPr>
      </w:pPr>
      <w:r w:rsidRPr="00547DCE">
        <w:rPr>
          <w:sz w:val="24"/>
          <w:szCs w:val="24"/>
        </w:rPr>
        <w:t xml:space="preserve">Conduct an annual review of ‘What works well and What doesn’t’, sharing learning across the project and to a wider audience at the projects No One Left Behind event. As a minimum the annual review should include; </w:t>
      </w:r>
    </w:p>
    <w:p w:rsidR="00C478F8" w:rsidRPr="00547DCE" w:rsidRDefault="00C478F8" w:rsidP="00C478F8">
      <w:pPr>
        <w:pStyle w:val="ListParagraph"/>
        <w:numPr>
          <w:ilvl w:val="1"/>
          <w:numId w:val="40"/>
        </w:numPr>
        <w:rPr>
          <w:sz w:val="24"/>
          <w:szCs w:val="24"/>
        </w:rPr>
      </w:pPr>
      <w:r w:rsidRPr="00547DCE">
        <w:rPr>
          <w:sz w:val="24"/>
          <w:szCs w:val="24"/>
        </w:rPr>
        <w:t>What difference did this project make, to who and why?</w:t>
      </w:r>
    </w:p>
    <w:p w:rsidR="00C478F8" w:rsidRPr="00547DCE" w:rsidRDefault="00A366EC" w:rsidP="00C478F8">
      <w:pPr>
        <w:pStyle w:val="ListParagraph"/>
        <w:numPr>
          <w:ilvl w:val="1"/>
          <w:numId w:val="40"/>
        </w:numPr>
        <w:rPr>
          <w:sz w:val="24"/>
          <w:szCs w:val="24"/>
        </w:rPr>
      </w:pPr>
      <w:r w:rsidRPr="00547DCE">
        <w:rPr>
          <w:sz w:val="24"/>
          <w:szCs w:val="24"/>
        </w:rPr>
        <w:t>What worked</w:t>
      </w:r>
      <w:r w:rsidR="00C478F8" w:rsidRPr="00547DCE">
        <w:rPr>
          <w:sz w:val="24"/>
          <w:szCs w:val="24"/>
        </w:rPr>
        <w:t xml:space="preserve"> well, for whom, in what circumstances, at what time and why?</w:t>
      </w:r>
    </w:p>
    <w:p w:rsidR="00C478F8" w:rsidRPr="00547DCE" w:rsidRDefault="00C478F8" w:rsidP="00C478F8">
      <w:pPr>
        <w:pStyle w:val="ListParagraph"/>
        <w:numPr>
          <w:ilvl w:val="1"/>
          <w:numId w:val="40"/>
        </w:numPr>
        <w:rPr>
          <w:sz w:val="24"/>
          <w:szCs w:val="24"/>
        </w:rPr>
      </w:pPr>
      <w:r w:rsidRPr="00547DCE">
        <w:rPr>
          <w:sz w:val="24"/>
          <w:szCs w:val="24"/>
        </w:rPr>
        <w:t>Did anything happen that wasn’t expected?</w:t>
      </w:r>
    </w:p>
    <w:p w:rsidR="00C478F8" w:rsidRPr="00547DCE" w:rsidRDefault="00C478F8" w:rsidP="00C478F8">
      <w:pPr>
        <w:pStyle w:val="ListParagraph"/>
        <w:numPr>
          <w:ilvl w:val="1"/>
          <w:numId w:val="40"/>
        </w:numPr>
        <w:rPr>
          <w:sz w:val="24"/>
          <w:szCs w:val="24"/>
        </w:rPr>
      </w:pPr>
      <w:r w:rsidRPr="00547DCE">
        <w:rPr>
          <w:sz w:val="24"/>
          <w:szCs w:val="24"/>
        </w:rPr>
        <w:t>If you were to run the project again, what might you do differently?</w:t>
      </w:r>
    </w:p>
    <w:p w:rsidR="00C478F8" w:rsidRPr="00547DCE" w:rsidRDefault="00C478F8" w:rsidP="00C478F8">
      <w:pPr>
        <w:pStyle w:val="ListParagraph"/>
        <w:numPr>
          <w:ilvl w:val="1"/>
          <w:numId w:val="40"/>
        </w:numPr>
        <w:rPr>
          <w:sz w:val="24"/>
          <w:szCs w:val="24"/>
        </w:rPr>
      </w:pPr>
      <w:r w:rsidRPr="00547DCE">
        <w:rPr>
          <w:sz w:val="24"/>
          <w:szCs w:val="24"/>
        </w:rPr>
        <w:t>Is the project on track to meet its desired outcomes?</w:t>
      </w:r>
    </w:p>
    <w:p w:rsidR="00C478F8" w:rsidRDefault="00C478F8" w:rsidP="00C478F8">
      <w:pPr>
        <w:pStyle w:val="ListParagraph"/>
        <w:numPr>
          <w:ilvl w:val="1"/>
          <w:numId w:val="40"/>
        </w:numPr>
        <w:rPr>
          <w:sz w:val="24"/>
          <w:szCs w:val="24"/>
        </w:rPr>
      </w:pPr>
      <w:r w:rsidRPr="00547DCE">
        <w:rPr>
          <w:sz w:val="24"/>
          <w:szCs w:val="24"/>
        </w:rPr>
        <w:t>Is the project demonstrating value for money?</w:t>
      </w:r>
    </w:p>
    <w:p w:rsidR="00684A35" w:rsidRPr="00547DCE" w:rsidRDefault="00684A35" w:rsidP="00684A35">
      <w:pPr>
        <w:pStyle w:val="ListParagraph"/>
        <w:numPr>
          <w:ilvl w:val="0"/>
          <w:numId w:val="40"/>
        </w:numPr>
        <w:rPr>
          <w:sz w:val="24"/>
          <w:szCs w:val="24"/>
        </w:rPr>
      </w:pPr>
      <w:r>
        <w:rPr>
          <w:sz w:val="24"/>
          <w:szCs w:val="24"/>
        </w:rPr>
        <w:t>Actively involve mentees in the evaluation process through on going consultation, in keeping with the projects ethos of young adults having a voice</w:t>
      </w:r>
    </w:p>
    <w:p w:rsidR="00C478F8" w:rsidRPr="00547DCE" w:rsidRDefault="00C478F8" w:rsidP="00C478F8">
      <w:pPr>
        <w:pStyle w:val="ListParagraph"/>
        <w:numPr>
          <w:ilvl w:val="0"/>
          <w:numId w:val="40"/>
        </w:numPr>
        <w:rPr>
          <w:sz w:val="24"/>
          <w:szCs w:val="24"/>
        </w:rPr>
      </w:pPr>
      <w:r w:rsidRPr="00547DCE">
        <w:rPr>
          <w:sz w:val="24"/>
          <w:szCs w:val="24"/>
        </w:rPr>
        <w:t>Produce and present a bi-annual progress report to the Talent Match Steering Group</w:t>
      </w:r>
    </w:p>
    <w:p w:rsidR="00C478F8" w:rsidRPr="00547DCE" w:rsidRDefault="00C478F8" w:rsidP="00C478F8">
      <w:pPr>
        <w:pStyle w:val="ListParagraph"/>
        <w:numPr>
          <w:ilvl w:val="0"/>
          <w:numId w:val="40"/>
        </w:numPr>
        <w:rPr>
          <w:sz w:val="24"/>
          <w:szCs w:val="24"/>
        </w:rPr>
      </w:pPr>
      <w:r w:rsidRPr="00547DCE">
        <w:rPr>
          <w:sz w:val="24"/>
          <w:szCs w:val="24"/>
        </w:rPr>
        <w:t>Report quarterly to the Project Manager and Accountable Body on project progress</w:t>
      </w:r>
    </w:p>
    <w:p w:rsidR="00E34F16" w:rsidRDefault="00C478F8" w:rsidP="00E34F16">
      <w:pPr>
        <w:pStyle w:val="ListParagraph"/>
        <w:numPr>
          <w:ilvl w:val="0"/>
          <w:numId w:val="40"/>
        </w:numPr>
        <w:rPr>
          <w:sz w:val="24"/>
          <w:szCs w:val="24"/>
        </w:rPr>
      </w:pPr>
      <w:r w:rsidRPr="00547DCE">
        <w:rPr>
          <w:sz w:val="24"/>
          <w:szCs w:val="24"/>
        </w:rPr>
        <w:t>Produce the projects Annual Report in conjunction</w:t>
      </w:r>
      <w:r w:rsidR="00A366EC" w:rsidRPr="00547DCE">
        <w:rPr>
          <w:sz w:val="24"/>
          <w:szCs w:val="24"/>
        </w:rPr>
        <w:t xml:space="preserve"> with the project team</w:t>
      </w:r>
    </w:p>
    <w:p w:rsidR="00F70620" w:rsidRPr="00547DCE" w:rsidRDefault="008478B9" w:rsidP="00E34F16">
      <w:pPr>
        <w:pStyle w:val="ListParagraph"/>
        <w:numPr>
          <w:ilvl w:val="0"/>
          <w:numId w:val="40"/>
        </w:numPr>
        <w:rPr>
          <w:sz w:val="24"/>
          <w:szCs w:val="24"/>
        </w:rPr>
      </w:pPr>
      <w:r>
        <w:rPr>
          <w:sz w:val="24"/>
          <w:szCs w:val="24"/>
        </w:rPr>
        <w:lastRenderedPageBreak/>
        <w:t xml:space="preserve">Produce an </w:t>
      </w:r>
      <w:r w:rsidR="00F70620">
        <w:rPr>
          <w:sz w:val="24"/>
          <w:szCs w:val="24"/>
        </w:rPr>
        <w:t>executive summary</w:t>
      </w:r>
      <w:r>
        <w:rPr>
          <w:sz w:val="24"/>
          <w:szCs w:val="24"/>
        </w:rPr>
        <w:t xml:space="preserve"> ‘infographic’ </w:t>
      </w:r>
      <w:r w:rsidR="00F70620">
        <w:rPr>
          <w:sz w:val="24"/>
          <w:szCs w:val="24"/>
        </w:rPr>
        <w:t>of the</w:t>
      </w:r>
      <w:r>
        <w:rPr>
          <w:sz w:val="24"/>
          <w:szCs w:val="24"/>
        </w:rPr>
        <w:t xml:space="preserve"> projects</w:t>
      </w:r>
      <w:r w:rsidR="00F70620">
        <w:rPr>
          <w:sz w:val="24"/>
          <w:szCs w:val="24"/>
        </w:rPr>
        <w:t xml:space="preserve"> Annual </w:t>
      </w:r>
      <w:r>
        <w:rPr>
          <w:sz w:val="24"/>
          <w:szCs w:val="24"/>
        </w:rPr>
        <w:t xml:space="preserve">Report in conjunction with the project team </w:t>
      </w:r>
    </w:p>
    <w:p w:rsidR="00AA2326" w:rsidRPr="00547DCE" w:rsidRDefault="00AA2326" w:rsidP="00AA2326">
      <w:pPr>
        <w:rPr>
          <w:sz w:val="24"/>
          <w:szCs w:val="24"/>
        </w:rPr>
      </w:pPr>
      <w:r w:rsidRPr="00547DCE">
        <w:rPr>
          <w:sz w:val="24"/>
          <w:szCs w:val="24"/>
        </w:rPr>
        <w:t>The succe</w:t>
      </w:r>
      <w:r w:rsidR="00802E34" w:rsidRPr="00547DCE">
        <w:rPr>
          <w:sz w:val="24"/>
          <w:szCs w:val="24"/>
        </w:rPr>
        <w:t xml:space="preserve">ssful organisation must </w:t>
      </w:r>
      <w:r w:rsidRPr="00547DCE">
        <w:rPr>
          <w:sz w:val="24"/>
          <w:szCs w:val="24"/>
        </w:rPr>
        <w:t>be able to demonstrate they have:</w:t>
      </w:r>
    </w:p>
    <w:p w:rsidR="00AD3141" w:rsidRPr="00547DCE" w:rsidRDefault="00AD3141" w:rsidP="00F70620">
      <w:pPr>
        <w:pStyle w:val="ListParagraph"/>
        <w:numPr>
          <w:ilvl w:val="0"/>
          <w:numId w:val="4"/>
        </w:numPr>
        <w:rPr>
          <w:sz w:val="24"/>
          <w:szCs w:val="24"/>
        </w:rPr>
      </w:pPr>
      <w:r w:rsidRPr="00547DCE">
        <w:rPr>
          <w:sz w:val="24"/>
          <w:szCs w:val="24"/>
        </w:rPr>
        <w:t xml:space="preserve">Ability to involve stakeholders including Talent Match young adults </w:t>
      </w:r>
    </w:p>
    <w:p w:rsidR="00547DCE" w:rsidRPr="00547DCE" w:rsidRDefault="00AA2326" w:rsidP="00F70620">
      <w:pPr>
        <w:pStyle w:val="ListParagraph"/>
        <w:numPr>
          <w:ilvl w:val="0"/>
          <w:numId w:val="4"/>
        </w:numPr>
        <w:rPr>
          <w:sz w:val="24"/>
          <w:szCs w:val="24"/>
        </w:rPr>
      </w:pPr>
      <w:r w:rsidRPr="00547DCE">
        <w:rPr>
          <w:sz w:val="24"/>
          <w:szCs w:val="24"/>
        </w:rPr>
        <w:t xml:space="preserve">A proven track record </w:t>
      </w:r>
      <w:r w:rsidR="00161E31" w:rsidRPr="00547DCE">
        <w:rPr>
          <w:sz w:val="24"/>
          <w:szCs w:val="24"/>
        </w:rPr>
        <w:t xml:space="preserve">of evaluating and </w:t>
      </w:r>
      <w:r w:rsidR="00547DCE" w:rsidRPr="00547DCE">
        <w:rPr>
          <w:sz w:val="24"/>
          <w:szCs w:val="24"/>
        </w:rPr>
        <w:t>calculating</w:t>
      </w:r>
      <w:r w:rsidR="00161E31" w:rsidRPr="00547DCE">
        <w:rPr>
          <w:sz w:val="24"/>
          <w:szCs w:val="24"/>
        </w:rPr>
        <w:t xml:space="preserve"> Social Return on Investment for similar employment focused projects </w:t>
      </w:r>
    </w:p>
    <w:p w:rsidR="00AA2326" w:rsidRPr="00547DCE" w:rsidRDefault="00AA2326" w:rsidP="00F70620">
      <w:pPr>
        <w:pStyle w:val="ListParagraph"/>
        <w:numPr>
          <w:ilvl w:val="0"/>
          <w:numId w:val="4"/>
        </w:numPr>
        <w:rPr>
          <w:sz w:val="24"/>
          <w:szCs w:val="24"/>
        </w:rPr>
      </w:pPr>
      <w:r w:rsidRPr="00547DCE">
        <w:rPr>
          <w:sz w:val="24"/>
          <w:szCs w:val="24"/>
        </w:rPr>
        <w:t xml:space="preserve">A </w:t>
      </w:r>
      <w:r w:rsidR="00B956F7" w:rsidRPr="00547DCE">
        <w:rPr>
          <w:sz w:val="24"/>
          <w:szCs w:val="24"/>
        </w:rPr>
        <w:t>clear commitment to young adults</w:t>
      </w:r>
      <w:r w:rsidR="00C3453E" w:rsidRPr="00547DCE">
        <w:rPr>
          <w:sz w:val="24"/>
          <w:szCs w:val="24"/>
        </w:rPr>
        <w:t xml:space="preserve"> as ‘experts through</w:t>
      </w:r>
      <w:r w:rsidRPr="00547DCE">
        <w:rPr>
          <w:sz w:val="24"/>
          <w:szCs w:val="24"/>
        </w:rPr>
        <w:t xml:space="preserve"> experience’</w:t>
      </w:r>
      <w:r w:rsidR="00C3453E" w:rsidRPr="00547DCE">
        <w:rPr>
          <w:sz w:val="24"/>
          <w:szCs w:val="24"/>
        </w:rPr>
        <w:t xml:space="preserve"> in line with the projects ethos</w:t>
      </w:r>
    </w:p>
    <w:p w:rsidR="00ED76A9" w:rsidRPr="00547DCE" w:rsidRDefault="00ED76A9" w:rsidP="00ED76A9">
      <w:pPr>
        <w:pStyle w:val="ListParagraph"/>
        <w:numPr>
          <w:ilvl w:val="0"/>
          <w:numId w:val="4"/>
        </w:numPr>
        <w:rPr>
          <w:sz w:val="24"/>
          <w:szCs w:val="24"/>
        </w:rPr>
      </w:pPr>
      <w:r w:rsidRPr="00547DCE">
        <w:rPr>
          <w:sz w:val="24"/>
          <w:szCs w:val="24"/>
        </w:rPr>
        <w:t>A proven ability to understand the local context, barriers and opportunities young adults</w:t>
      </w:r>
      <w:r w:rsidR="00161E31" w:rsidRPr="00547DCE">
        <w:rPr>
          <w:sz w:val="24"/>
          <w:szCs w:val="24"/>
        </w:rPr>
        <w:t xml:space="preserve"> with an offending background and </w:t>
      </w:r>
      <w:r w:rsidR="00547DCE" w:rsidRPr="00547DCE">
        <w:rPr>
          <w:sz w:val="24"/>
          <w:szCs w:val="24"/>
        </w:rPr>
        <w:t>multiple</w:t>
      </w:r>
      <w:r w:rsidR="00161E31" w:rsidRPr="00547DCE">
        <w:rPr>
          <w:sz w:val="24"/>
          <w:szCs w:val="24"/>
        </w:rPr>
        <w:t xml:space="preserve"> barriers</w:t>
      </w:r>
      <w:r w:rsidRPr="00547DCE">
        <w:rPr>
          <w:sz w:val="24"/>
          <w:szCs w:val="24"/>
        </w:rPr>
        <w:t xml:space="preserve"> face</w:t>
      </w:r>
      <w:r w:rsidR="00547DCE" w:rsidRPr="00547DCE">
        <w:rPr>
          <w:sz w:val="24"/>
          <w:szCs w:val="24"/>
        </w:rPr>
        <w:t>d</w:t>
      </w:r>
      <w:r w:rsidRPr="00547DCE">
        <w:rPr>
          <w:sz w:val="24"/>
          <w:szCs w:val="24"/>
        </w:rPr>
        <w:t xml:space="preserve"> </w:t>
      </w:r>
      <w:r w:rsidR="00161E31" w:rsidRPr="00547DCE">
        <w:rPr>
          <w:sz w:val="24"/>
          <w:szCs w:val="24"/>
        </w:rPr>
        <w:t xml:space="preserve">to moving into and sustaining employment </w:t>
      </w:r>
    </w:p>
    <w:p w:rsidR="00AD3141" w:rsidRPr="00547DCE" w:rsidRDefault="00AD3141" w:rsidP="00F70620">
      <w:pPr>
        <w:pStyle w:val="ListParagraph"/>
        <w:numPr>
          <w:ilvl w:val="0"/>
          <w:numId w:val="4"/>
        </w:numPr>
        <w:rPr>
          <w:sz w:val="24"/>
          <w:szCs w:val="24"/>
        </w:rPr>
      </w:pPr>
      <w:r w:rsidRPr="00547DCE">
        <w:rPr>
          <w:sz w:val="24"/>
          <w:szCs w:val="24"/>
        </w:rPr>
        <w:t xml:space="preserve">Understanding of what changes and value the things that matter, the personal impact as well as the social impact </w:t>
      </w:r>
    </w:p>
    <w:p w:rsidR="00AD3141" w:rsidRPr="00547DCE" w:rsidRDefault="00AD3141" w:rsidP="00F70620">
      <w:pPr>
        <w:pStyle w:val="ListParagraph"/>
        <w:numPr>
          <w:ilvl w:val="0"/>
          <w:numId w:val="4"/>
        </w:numPr>
        <w:rPr>
          <w:sz w:val="24"/>
          <w:szCs w:val="24"/>
        </w:rPr>
      </w:pPr>
      <w:r w:rsidRPr="00547DCE">
        <w:rPr>
          <w:sz w:val="24"/>
          <w:szCs w:val="24"/>
        </w:rPr>
        <w:t>Transparency and able to verify results</w:t>
      </w:r>
    </w:p>
    <w:p w:rsidR="00AA2326" w:rsidRPr="00547DCE" w:rsidRDefault="00AA2326" w:rsidP="00AA2326">
      <w:pPr>
        <w:pStyle w:val="ListParagraph"/>
        <w:numPr>
          <w:ilvl w:val="0"/>
          <w:numId w:val="4"/>
        </w:numPr>
        <w:rPr>
          <w:sz w:val="24"/>
          <w:szCs w:val="24"/>
        </w:rPr>
      </w:pPr>
      <w:r w:rsidRPr="00547DCE">
        <w:rPr>
          <w:sz w:val="24"/>
          <w:szCs w:val="24"/>
        </w:rPr>
        <w:t xml:space="preserve">Ability and capacity to deliver </w:t>
      </w:r>
      <w:r w:rsidR="006C0569" w:rsidRPr="00547DCE">
        <w:rPr>
          <w:sz w:val="24"/>
          <w:szCs w:val="24"/>
        </w:rPr>
        <w:t xml:space="preserve">and report </w:t>
      </w:r>
      <w:r w:rsidRPr="00547DCE">
        <w:rPr>
          <w:sz w:val="24"/>
          <w:szCs w:val="24"/>
        </w:rPr>
        <w:t>agains</w:t>
      </w:r>
      <w:r w:rsidR="00B956F7" w:rsidRPr="00547DCE">
        <w:rPr>
          <w:sz w:val="24"/>
          <w:szCs w:val="24"/>
        </w:rPr>
        <w:t>t agreed deliver</w:t>
      </w:r>
      <w:r w:rsidR="00ED76A9" w:rsidRPr="00547DCE">
        <w:rPr>
          <w:sz w:val="24"/>
          <w:szCs w:val="24"/>
        </w:rPr>
        <w:t>y</w:t>
      </w:r>
      <w:r w:rsidR="00B956F7" w:rsidRPr="00547DCE">
        <w:rPr>
          <w:sz w:val="24"/>
          <w:szCs w:val="24"/>
        </w:rPr>
        <w:t xml:space="preserve"> targets and </w:t>
      </w:r>
      <w:r w:rsidRPr="00547DCE">
        <w:rPr>
          <w:sz w:val="24"/>
          <w:szCs w:val="24"/>
        </w:rPr>
        <w:t>timescales</w:t>
      </w:r>
    </w:p>
    <w:p w:rsidR="006C0569" w:rsidRPr="00547DCE" w:rsidRDefault="006C0569" w:rsidP="00AA2326">
      <w:pPr>
        <w:pStyle w:val="ListParagraph"/>
        <w:numPr>
          <w:ilvl w:val="0"/>
          <w:numId w:val="4"/>
        </w:numPr>
        <w:rPr>
          <w:sz w:val="24"/>
          <w:szCs w:val="24"/>
        </w:rPr>
      </w:pPr>
      <w:r w:rsidRPr="00547DCE">
        <w:rPr>
          <w:sz w:val="24"/>
          <w:szCs w:val="24"/>
        </w:rPr>
        <w:t xml:space="preserve">Understanding and track record of outcomes based monitoring and reporting </w:t>
      </w:r>
    </w:p>
    <w:p w:rsidR="0005644A" w:rsidRPr="00547DCE" w:rsidRDefault="0005644A" w:rsidP="00AA2326">
      <w:pPr>
        <w:pStyle w:val="ListParagraph"/>
        <w:numPr>
          <w:ilvl w:val="0"/>
          <w:numId w:val="4"/>
        </w:numPr>
        <w:rPr>
          <w:sz w:val="24"/>
          <w:szCs w:val="24"/>
        </w:rPr>
      </w:pPr>
      <w:r w:rsidRPr="00547DCE">
        <w:rPr>
          <w:sz w:val="24"/>
          <w:szCs w:val="24"/>
        </w:rPr>
        <w:t xml:space="preserve">Robust performance management structures </w:t>
      </w:r>
    </w:p>
    <w:p w:rsidR="00AA2326" w:rsidRPr="00547DCE" w:rsidRDefault="00AA2326" w:rsidP="00AA2326">
      <w:pPr>
        <w:pStyle w:val="ListParagraph"/>
        <w:numPr>
          <w:ilvl w:val="0"/>
          <w:numId w:val="4"/>
        </w:numPr>
        <w:rPr>
          <w:b/>
          <w:sz w:val="24"/>
          <w:szCs w:val="24"/>
        </w:rPr>
      </w:pPr>
      <w:r w:rsidRPr="00547DCE">
        <w:rPr>
          <w:sz w:val="24"/>
          <w:szCs w:val="24"/>
        </w:rPr>
        <w:t>A proven track record in working in partnership</w:t>
      </w:r>
    </w:p>
    <w:p w:rsidR="00AA2326" w:rsidRPr="00547DCE" w:rsidRDefault="00AA2326" w:rsidP="00AA2326">
      <w:pPr>
        <w:pStyle w:val="ListParagraph"/>
        <w:numPr>
          <w:ilvl w:val="0"/>
          <w:numId w:val="4"/>
        </w:numPr>
        <w:rPr>
          <w:sz w:val="24"/>
          <w:szCs w:val="24"/>
        </w:rPr>
      </w:pPr>
      <w:r w:rsidRPr="00547DCE">
        <w:rPr>
          <w:sz w:val="24"/>
          <w:szCs w:val="24"/>
        </w:rPr>
        <w:t>Ability</w:t>
      </w:r>
      <w:r w:rsidR="00FC686D" w:rsidRPr="00547DCE">
        <w:rPr>
          <w:sz w:val="24"/>
          <w:szCs w:val="24"/>
        </w:rPr>
        <w:t xml:space="preserve"> to provide value for money</w:t>
      </w:r>
    </w:p>
    <w:p w:rsidR="00802E34" w:rsidRPr="00547DCE" w:rsidRDefault="00802E34" w:rsidP="00727F6C">
      <w:pPr>
        <w:spacing w:before="100" w:after="100"/>
        <w:rPr>
          <w:rFonts w:eastAsia="Times New Roman"/>
          <w:b/>
          <w:sz w:val="28"/>
          <w:szCs w:val="28"/>
          <w:lang w:val="en" w:eastAsia="en-GB"/>
        </w:rPr>
      </w:pPr>
    </w:p>
    <w:p w:rsidR="00802E34" w:rsidRPr="00547DCE" w:rsidRDefault="00802E34" w:rsidP="00727F6C">
      <w:pPr>
        <w:spacing w:before="100" w:after="100"/>
        <w:rPr>
          <w:rFonts w:eastAsia="Times New Roman"/>
          <w:b/>
          <w:sz w:val="28"/>
          <w:szCs w:val="28"/>
          <w:lang w:val="en" w:eastAsia="en-GB"/>
        </w:rPr>
      </w:pPr>
    </w:p>
    <w:p w:rsidR="00AD3141" w:rsidRDefault="00AD3141" w:rsidP="00727F6C">
      <w:pPr>
        <w:spacing w:before="100" w:after="100"/>
        <w:rPr>
          <w:rFonts w:eastAsia="Times New Roman"/>
          <w:b/>
          <w:sz w:val="28"/>
          <w:szCs w:val="28"/>
          <w:lang w:val="en" w:eastAsia="en-GB"/>
        </w:rPr>
      </w:pPr>
    </w:p>
    <w:p w:rsidR="00AD3141" w:rsidRDefault="00AD3141" w:rsidP="00727F6C">
      <w:pPr>
        <w:spacing w:before="100" w:after="100"/>
        <w:rPr>
          <w:rFonts w:eastAsia="Times New Roman"/>
          <w:b/>
          <w:sz w:val="28"/>
          <w:szCs w:val="28"/>
          <w:lang w:val="en" w:eastAsia="en-GB"/>
        </w:rPr>
      </w:pPr>
    </w:p>
    <w:p w:rsidR="00AD3141" w:rsidRDefault="00AD3141" w:rsidP="00727F6C">
      <w:pPr>
        <w:spacing w:before="100" w:after="100"/>
        <w:rPr>
          <w:rFonts w:eastAsia="Times New Roman"/>
          <w:b/>
          <w:sz w:val="28"/>
          <w:szCs w:val="28"/>
          <w:lang w:val="en" w:eastAsia="en-GB"/>
        </w:rPr>
      </w:pPr>
    </w:p>
    <w:p w:rsidR="00AD3141" w:rsidRDefault="00AD3141" w:rsidP="00727F6C">
      <w:pPr>
        <w:spacing w:before="100" w:after="100"/>
        <w:rPr>
          <w:rFonts w:eastAsia="Times New Roman"/>
          <w:b/>
          <w:sz w:val="28"/>
          <w:szCs w:val="28"/>
          <w:lang w:val="en" w:eastAsia="en-GB"/>
        </w:rPr>
      </w:pPr>
    </w:p>
    <w:p w:rsidR="00AD3141" w:rsidRDefault="00AD3141" w:rsidP="00727F6C">
      <w:pPr>
        <w:spacing w:before="100" w:after="100"/>
        <w:rPr>
          <w:rFonts w:eastAsia="Times New Roman"/>
          <w:b/>
          <w:sz w:val="28"/>
          <w:szCs w:val="28"/>
          <w:lang w:val="en" w:eastAsia="en-GB"/>
        </w:rPr>
      </w:pPr>
    </w:p>
    <w:p w:rsidR="00AD3141" w:rsidRDefault="00AD3141" w:rsidP="00727F6C">
      <w:pPr>
        <w:spacing w:before="100" w:after="100"/>
        <w:rPr>
          <w:rFonts w:eastAsia="Times New Roman"/>
          <w:b/>
          <w:sz w:val="28"/>
          <w:szCs w:val="28"/>
          <w:lang w:val="en" w:eastAsia="en-GB"/>
        </w:rPr>
      </w:pPr>
    </w:p>
    <w:p w:rsidR="00AD3141" w:rsidRDefault="00AD3141" w:rsidP="00727F6C">
      <w:pPr>
        <w:spacing w:before="100" w:after="100"/>
        <w:rPr>
          <w:rFonts w:eastAsia="Times New Roman"/>
          <w:b/>
          <w:sz w:val="28"/>
          <w:szCs w:val="28"/>
          <w:lang w:val="en" w:eastAsia="en-GB"/>
        </w:rPr>
      </w:pPr>
    </w:p>
    <w:p w:rsidR="00AD3141" w:rsidRDefault="00AD3141" w:rsidP="00727F6C">
      <w:pPr>
        <w:spacing w:before="100" w:after="100"/>
        <w:rPr>
          <w:rFonts w:eastAsia="Times New Roman"/>
          <w:b/>
          <w:sz w:val="28"/>
          <w:szCs w:val="28"/>
          <w:lang w:val="en" w:eastAsia="en-GB"/>
        </w:rPr>
      </w:pPr>
    </w:p>
    <w:p w:rsidR="00AD3141" w:rsidRDefault="00AD3141" w:rsidP="00727F6C">
      <w:pPr>
        <w:spacing w:before="100" w:after="100"/>
        <w:rPr>
          <w:rFonts w:eastAsia="Times New Roman"/>
          <w:b/>
          <w:sz w:val="28"/>
          <w:szCs w:val="28"/>
          <w:lang w:val="en" w:eastAsia="en-GB"/>
        </w:rPr>
      </w:pPr>
    </w:p>
    <w:p w:rsidR="00AD3141" w:rsidRDefault="00AD3141" w:rsidP="00727F6C">
      <w:pPr>
        <w:spacing w:before="100" w:after="100"/>
        <w:rPr>
          <w:rFonts w:eastAsia="Times New Roman"/>
          <w:b/>
          <w:sz w:val="28"/>
          <w:szCs w:val="28"/>
          <w:lang w:val="en" w:eastAsia="en-GB"/>
        </w:rPr>
      </w:pPr>
    </w:p>
    <w:p w:rsidR="00AD3141" w:rsidRDefault="00AD3141" w:rsidP="00727F6C">
      <w:pPr>
        <w:spacing w:before="100" w:after="100"/>
        <w:rPr>
          <w:rFonts w:eastAsia="Times New Roman"/>
          <w:b/>
          <w:sz w:val="28"/>
          <w:szCs w:val="28"/>
          <w:lang w:val="en" w:eastAsia="en-GB"/>
        </w:rPr>
      </w:pPr>
    </w:p>
    <w:p w:rsidR="00802E34" w:rsidRPr="0095101D" w:rsidRDefault="00802E34" w:rsidP="00802E34">
      <w:pPr>
        <w:rPr>
          <w:b/>
          <w:sz w:val="32"/>
          <w:szCs w:val="32"/>
        </w:rPr>
      </w:pPr>
      <w:bookmarkStart w:id="0" w:name="_GoBack"/>
      <w:bookmarkEnd w:id="0"/>
      <w:r>
        <w:rPr>
          <w:b/>
          <w:sz w:val="32"/>
          <w:szCs w:val="32"/>
        </w:rPr>
        <w:lastRenderedPageBreak/>
        <w:t xml:space="preserve">Project </w:t>
      </w:r>
      <w:r w:rsidRPr="0095101D">
        <w:rPr>
          <w:b/>
          <w:sz w:val="32"/>
          <w:szCs w:val="32"/>
        </w:rPr>
        <w:t xml:space="preserve">Executive Summary </w:t>
      </w:r>
    </w:p>
    <w:p w:rsidR="00727F6C" w:rsidRDefault="00727F6C" w:rsidP="00727F6C">
      <w:pPr>
        <w:spacing w:before="100" w:after="100"/>
        <w:rPr>
          <w:rFonts w:eastAsia="Times New Roman"/>
          <w:b/>
          <w:sz w:val="28"/>
          <w:szCs w:val="28"/>
          <w:lang w:val="en" w:eastAsia="en-GB"/>
        </w:rPr>
      </w:pPr>
      <w:r>
        <w:rPr>
          <w:rFonts w:eastAsia="Times New Roman"/>
          <w:b/>
          <w:sz w:val="28"/>
          <w:szCs w:val="28"/>
          <w:lang w:val="en" w:eastAsia="en-GB"/>
        </w:rPr>
        <w:t xml:space="preserve">Mission </w:t>
      </w:r>
    </w:p>
    <w:p w:rsidR="00727F6C" w:rsidRDefault="00727F6C" w:rsidP="00727F6C">
      <w:pPr>
        <w:spacing w:before="100" w:after="100"/>
        <w:jc w:val="center"/>
      </w:pPr>
      <w:r>
        <w:rPr>
          <w:rFonts w:eastAsia="Times New Roman"/>
          <w:sz w:val="24"/>
          <w:szCs w:val="24"/>
          <w:lang w:val="en" w:eastAsia="en-GB"/>
        </w:rPr>
        <w:t xml:space="preserve">Working alongside </w:t>
      </w:r>
      <w:r>
        <w:rPr>
          <w:rFonts w:eastAsia="Times New Roman"/>
          <w:b/>
          <w:bCs/>
          <w:caps/>
          <w:color w:val="00B0F0"/>
          <w:sz w:val="24"/>
          <w:szCs w:val="24"/>
          <w:lang w:eastAsia="en-GB"/>
        </w:rPr>
        <w:t xml:space="preserve">Young Adults </w:t>
      </w:r>
      <w:r>
        <w:rPr>
          <w:rFonts w:eastAsia="Times New Roman"/>
          <w:sz w:val="24"/>
          <w:szCs w:val="24"/>
          <w:lang w:val="en" w:eastAsia="en-GB"/>
        </w:rPr>
        <w:t>who are</w:t>
      </w:r>
      <w:r>
        <w:rPr>
          <w:rFonts w:eastAsia="Times New Roman"/>
          <w:b/>
          <w:bCs/>
          <w:caps/>
          <w:color w:val="00B0F0"/>
          <w:sz w:val="24"/>
          <w:szCs w:val="24"/>
          <w:lang w:eastAsia="en-GB"/>
        </w:rPr>
        <w:t xml:space="preserve"> Experts Through Experience</w:t>
      </w:r>
    </w:p>
    <w:p w:rsidR="00727F6C" w:rsidRDefault="00727F6C" w:rsidP="00727F6C">
      <w:pPr>
        <w:spacing w:before="100" w:after="100"/>
        <w:jc w:val="center"/>
      </w:pPr>
      <w:proofErr w:type="gramStart"/>
      <w:r>
        <w:rPr>
          <w:rFonts w:eastAsia="Times New Roman"/>
          <w:sz w:val="24"/>
          <w:szCs w:val="24"/>
          <w:lang w:val="en" w:eastAsia="en-GB"/>
        </w:rPr>
        <w:t>so</w:t>
      </w:r>
      <w:proofErr w:type="gramEnd"/>
      <w:r>
        <w:rPr>
          <w:rFonts w:eastAsia="Times New Roman"/>
          <w:sz w:val="24"/>
          <w:szCs w:val="24"/>
          <w:lang w:val="en" w:eastAsia="en-GB"/>
        </w:rPr>
        <w:t xml:space="preserve"> that </w:t>
      </w:r>
      <w:r>
        <w:rPr>
          <w:rFonts w:eastAsia="Times New Roman"/>
          <w:b/>
          <w:bCs/>
          <w:caps/>
          <w:color w:val="00B0F0"/>
          <w:sz w:val="24"/>
          <w:szCs w:val="24"/>
          <w:lang w:eastAsia="en-GB"/>
        </w:rPr>
        <w:t xml:space="preserve">No One </w:t>
      </w:r>
      <w:r>
        <w:rPr>
          <w:rFonts w:eastAsia="Times New Roman"/>
          <w:sz w:val="24"/>
          <w:szCs w:val="24"/>
          <w:lang w:val="en" w:eastAsia="en-GB"/>
        </w:rPr>
        <w:t>is</w:t>
      </w:r>
      <w:r>
        <w:rPr>
          <w:rFonts w:eastAsia="Times New Roman"/>
          <w:b/>
          <w:bCs/>
          <w:caps/>
          <w:color w:val="00B0F0"/>
          <w:sz w:val="24"/>
          <w:szCs w:val="24"/>
          <w:lang w:eastAsia="en-GB"/>
        </w:rPr>
        <w:t xml:space="preserve"> Left Behind</w:t>
      </w:r>
    </w:p>
    <w:p w:rsidR="00727F6C" w:rsidRDefault="00727F6C" w:rsidP="00727F6C">
      <w:pPr>
        <w:spacing w:before="100" w:after="100"/>
      </w:pPr>
      <w:r>
        <w:rPr>
          <w:b/>
          <w:color w:val="00B0F0"/>
          <w:sz w:val="24"/>
          <w:szCs w:val="24"/>
          <w:lang w:val="en" w:eastAsia="en-GB"/>
        </w:rPr>
        <w:t xml:space="preserve">Working in partnership with young adults who have direct experience of offending, in order to help them achieve: </w:t>
      </w:r>
      <w:r>
        <w:rPr>
          <w:b/>
          <w:caps/>
          <w:color w:val="00B0F0"/>
          <w:sz w:val="24"/>
          <w:szCs w:val="24"/>
          <w:lang w:val="en" w:eastAsia="en-GB"/>
        </w:rPr>
        <w:t> </w:t>
      </w:r>
    </w:p>
    <w:p w:rsidR="00727F6C" w:rsidRDefault="00727F6C" w:rsidP="00727F6C">
      <w:pPr>
        <w:pStyle w:val="ListParagraph"/>
        <w:numPr>
          <w:ilvl w:val="0"/>
          <w:numId w:val="10"/>
        </w:numPr>
        <w:autoSpaceDN w:val="0"/>
        <w:spacing w:before="100" w:after="100" w:line="240" w:lineRule="auto"/>
        <w:contextualSpacing w:val="0"/>
        <w:rPr>
          <w:b/>
          <w:color w:val="00B0F0"/>
          <w:sz w:val="24"/>
          <w:szCs w:val="24"/>
        </w:rPr>
      </w:pPr>
      <w:r>
        <w:rPr>
          <w:b/>
          <w:color w:val="00B0F0"/>
          <w:sz w:val="24"/>
          <w:szCs w:val="24"/>
        </w:rPr>
        <w:t>Increased confidence, optimism and resilience.</w:t>
      </w:r>
    </w:p>
    <w:p w:rsidR="00727F6C" w:rsidRDefault="00727F6C" w:rsidP="00727F6C">
      <w:pPr>
        <w:pStyle w:val="ListParagraph"/>
        <w:numPr>
          <w:ilvl w:val="0"/>
          <w:numId w:val="10"/>
        </w:numPr>
        <w:autoSpaceDN w:val="0"/>
        <w:spacing w:before="100" w:after="100" w:line="240" w:lineRule="auto"/>
        <w:contextualSpacing w:val="0"/>
        <w:rPr>
          <w:b/>
          <w:color w:val="00B0F0"/>
          <w:sz w:val="24"/>
          <w:szCs w:val="24"/>
        </w:rPr>
      </w:pPr>
      <w:r>
        <w:rPr>
          <w:b/>
          <w:color w:val="00B0F0"/>
          <w:sz w:val="24"/>
          <w:szCs w:val="24"/>
        </w:rPr>
        <w:t>Reduced levels and avoidance of re-offending.</w:t>
      </w:r>
    </w:p>
    <w:p w:rsidR="00727F6C" w:rsidRDefault="00727F6C" w:rsidP="00727F6C">
      <w:pPr>
        <w:pStyle w:val="ListParagraph"/>
        <w:numPr>
          <w:ilvl w:val="0"/>
          <w:numId w:val="10"/>
        </w:numPr>
        <w:autoSpaceDN w:val="0"/>
        <w:spacing w:before="100" w:after="100" w:line="240" w:lineRule="auto"/>
        <w:contextualSpacing w:val="0"/>
        <w:rPr>
          <w:b/>
          <w:color w:val="00B0F0"/>
          <w:sz w:val="24"/>
          <w:szCs w:val="24"/>
        </w:rPr>
      </w:pPr>
      <w:r>
        <w:rPr>
          <w:b/>
          <w:color w:val="00B0F0"/>
          <w:sz w:val="24"/>
          <w:szCs w:val="24"/>
        </w:rPr>
        <w:t>Progress nearer and into sustainable employment.</w:t>
      </w:r>
    </w:p>
    <w:p w:rsidR="0095101D" w:rsidRDefault="0095101D" w:rsidP="00727F6C">
      <w:r>
        <w:rPr>
          <w:b/>
          <w:sz w:val="28"/>
          <w:szCs w:val="28"/>
        </w:rPr>
        <w:t xml:space="preserve">Targeting </w:t>
      </w:r>
    </w:p>
    <w:p w:rsidR="00727F6C" w:rsidRDefault="00727F6C" w:rsidP="00727F6C">
      <w:pPr>
        <w:spacing w:after="0"/>
        <w:rPr>
          <w:rFonts w:cs="GalanoClassic-Regular"/>
          <w:sz w:val="24"/>
          <w:szCs w:val="24"/>
        </w:rPr>
      </w:pPr>
      <w:r>
        <w:rPr>
          <w:rFonts w:cs="GalanoClassic-Regular"/>
          <w:sz w:val="24"/>
          <w:szCs w:val="24"/>
        </w:rPr>
        <w:t>Over a 3 year period Talent Match Black Country will target and wor</w:t>
      </w:r>
      <w:r w:rsidR="00D84E3E">
        <w:rPr>
          <w:rFonts w:cs="GalanoClassic-Regular"/>
          <w:sz w:val="24"/>
          <w:szCs w:val="24"/>
        </w:rPr>
        <w:t>k with at least 600 young a</w:t>
      </w:r>
      <w:r w:rsidR="00ED76A9">
        <w:rPr>
          <w:rFonts w:cs="GalanoClassic-Regular"/>
          <w:sz w:val="24"/>
          <w:szCs w:val="24"/>
        </w:rPr>
        <w:t>dults</w:t>
      </w:r>
      <w:r>
        <w:rPr>
          <w:rFonts w:cs="GalanoClassic-Regular"/>
          <w:sz w:val="24"/>
          <w:szCs w:val="24"/>
        </w:rPr>
        <w:t xml:space="preserve"> aged 17 – 29, who are:  </w:t>
      </w:r>
    </w:p>
    <w:p w:rsidR="00727F6C" w:rsidRDefault="00727F6C" w:rsidP="00727F6C">
      <w:pPr>
        <w:pStyle w:val="ListParagraph"/>
        <w:numPr>
          <w:ilvl w:val="0"/>
          <w:numId w:val="11"/>
        </w:numPr>
        <w:suppressAutoHyphens/>
        <w:autoSpaceDN w:val="0"/>
        <w:spacing w:after="0" w:line="240" w:lineRule="auto"/>
        <w:contextualSpacing w:val="0"/>
        <w:textAlignment w:val="baseline"/>
        <w:rPr>
          <w:rFonts w:cs="GalanoClassic-Regular"/>
          <w:sz w:val="24"/>
          <w:szCs w:val="24"/>
        </w:rPr>
      </w:pPr>
      <w:r>
        <w:rPr>
          <w:rFonts w:cs="GalanoClassic-Regular"/>
          <w:sz w:val="24"/>
          <w:szCs w:val="24"/>
        </w:rPr>
        <w:t>due to be released from offender</w:t>
      </w:r>
      <w:r w:rsidR="00C3453E">
        <w:rPr>
          <w:rFonts w:cs="GalanoClassic-Regular"/>
          <w:sz w:val="24"/>
          <w:szCs w:val="24"/>
        </w:rPr>
        <w:t xml:space="preserve"> institutions those young adults</w:t>
      </w:r>
      <w:r>
        <w:rPr>
          <w:rFonts w:cs="GalanoClassic-Regular"/>
          <w:sz w:val="24"/>
          <w:szCs w:val="24"/>
        </w:rPr>
        <w:t xml:space="preserve"> on release – through the gates</w:t>
      </w:r>
    </w:p>
    <w:p w:rsidR="00727F6C" w:rsidRDefault="00727F6C" w:rsidP="00727F6C">
      <w:pPr>
        <w:pStyle w:val="ListParagraph"/>
        <w:numPr>
          <w:ilvl w:val="0"/>
          <w:numId w:val="11"/>
        </w:numPr>
        <w:suppressAutoHyphens/>
        <w:autoSpaceDN w:val="0"/>
        <w:spacing w:after="0" w:line="240" w:lineRule="auto"/>
        <w:contextualSpacing w:val="0"/>
        <w:textAlignment w:val="baseline"/>
        <w:rPr>
          <w:rFonts w:cs="GalanoClassic-Regular"/>
          <w:sz w:val="24"/>
          <w:szCs w:val="24"/>
        </w:rPr>
      </w:pPr>
      <w:proofErr w:type="gramStart"/>
      <w:r>
        <w:rPr>
          <w:rFonts w:cs="GalanoClassic-Regular"/>
          <w:sz w:val="24"/>
          <w:szCs w:val="24"/>
        </w:rPr>
        <w:t>have</w:t>
      </w:r>
      <w:proofErr w:type="gramEnd"/>
      <w:r>
        <w:rPr>
          <w:rFonts w:cs="GalanoClassic-Regular"/>
          <w:sz w:val="24"/>
          <w:szCs w:val="24"/>
        </w:rPr>
        <w:t xml:space="preserve"> served a custodial sentence of 3 years or less. The project will </w:t>
      </w:r>
      <w:r w:rsidR="00C3453E">
        <w:rPr>
          <w:rFonts w:cs="GalanoClassic-Regular"/>
          <w:sz w:val="24"/>
          <w:szCs w:val="24"/>
        </w:rPr>
        <w:t>consider supporting young adults</w:t>
      </w:r>
      <w:r>
        <w:rPr>
          <w:rFonts w:cs="GalanoClassic-Regular"/>
          <w:sz w:val="24"/>
          <w:szCs w:val="24"/>
        </w:rPr>
        <w:t xml:space="preserve"> who have served a custodial sentence for more than 3 years, this will be based on risk and will be assessed on a case by case basis. </w:t>
      </w:r>
    </w:p>
    <w:p w:rsidR="00727F6C" w:rsidRDefault="00727F6C" w:rsidP="00727F6C">
      <w:pPr>
        <w:pStyle w:val="ListParagraph"/>
        <w:numPr>
          <w:ilvl w:val="0"/>
          <w:numId w:val="11"/>
        </w:numPr>
        <w:suppressAutoHyphens/>
        <w:autoSpaceDN w:val="0"/>
        <w:spacing w:after="0" w:line="240" w:lineRule="auto"/>
        <w:contextualSpacing w:val="0"/>
        <w:textAlignment w:val="baseline"/>
        <w:rPr>
          <w:rFonts w:cs="GalanoClassic-Regular"/>
          <w:sz w:val="24"/>
          <w:szCs w:val="24"/>
        </w:rPr>
      </w:pPr>
      <w:r>
        <w:rPr>
          <w:rFonts w:cs="GalanoClassic-Regular"/>
          <w:sz w:val="24"/>
          <w:szCs w:val="24"/>
        </w:rPr>
        <w:t xml:space="preserve">self declare as having an offender background </w:t>
      </w:r>
    </w:p>
    <w:p w:rsidR="00727F6C" w:rsidRDefault="00727F6C" w:rsidP="00727F6C">
      <w:pPr>
        <w:spacing w:after="0"/>
        <w:rPr>
          <w:rFonts w:cs="GalanoClassic-Regular"/>
          <w:sz w:val="24"/>
          <w:szCs w:val="24"/>
        </w:rPr>
      </w:pPr>
    </w:p>
    <w:p w:rsidR="00ED76A9" w:rsidRDefault="00ED76A9" w:rsidP="00727F6C">
      <w:pPr>
        <w:spacing w:after="0"/>
        <w:rPr>
          <w:rFonts w:cs="GalanoClassic-Regular"/>
          <w:sz w:val="24"/>
          <w:szCs w:val="24"/>
        </w:rPr>
      </w:pPr>
      <w:r>
        <w:rPr>
          <w:rFonts w:cs="GalanoClassic-Regular"/>
          <w:sz w:val="24"/>
          <w:szCs w:val="24"/>
        </w:rPr>
        <w:t xml:space="preserve">The project will also target and work with </w:t>
      </w:r>
      <w:r w:rsidR="006744E2" w:rsidRPr="00685F13">
        <w:rPr>
          <w:rFonts w:cs="GalanoClassic-Regular"/>
          <w:sz w:val="24"/>
          <w:szCs w:val="24"/>
        </w:rPr>
        <w:t xml:space="preserve">at least 397 </w:t>
      </w:r>
      <w:r w:rsidR="00D84E3E">
        <w:rPr>
          <w:rFonts w:cs="GalanoClassic-Regular"/>
          <w:sz w:val="24"/>
          <w:szCs w:val="24"/>
        </w:rPr>
        <w:t>y</w:t>
      </w:r>
      <w:r>
        <w:rPr>
          <w:rFonts w:cs="GalanoClassic-Regular"/>
          <w:sz w:val="24"/>
          <w:szCs w:val="24"/>
        </w:rPr>
        <w:t>ou</w:t>
      </w:r>
      <w:r w:rsidR="00D84E3E">
        <w:rPr>
          <w:rFonts w:cs="GalanoClassic-Regular"/>
          <w:sz w:val="24"/>
          <w:szCs w:val="24"/>
        </w:rPr>
        <w:t>ng a</w:t>
      </w:r>
      <w:r w:rsidR="00BC3EEB">
        <w:rPr>
          <w:rFonts w:cs="GalanoClassic-Regular"/>
          <w:sz w:val="24"/>
          <w:szCs w:val="24"/>
        </w:rPr>
        <w:t xml:space="preserve">dults aged 17 – 29 who are </w:t>
      </w:r>
      <w:r>
        <w:rPr>
          <w:rFonts w:cs="GalanoClassic-Regular"/>
          <w:sz w:val="24"/>
          <w:szCs w:val="24"/>
        </w:rPr>
        <w:t>unemployed and who have multiple barriers to accessin</w:t>
      </w:r>
      <w:r w:rsidR="0095101D">
        <w:rPr>
          <w:rFonts w:cs="GalanoClassic-Regular"/>
          <w:sz w:val="24"/>
          <w:szCs w:val="24"/>
        </w:rPr>
        <w:t xml:space="preserve">g the labour market including young adults who are or have a history of </w:t>
      </w:r>
    </w:p>
    <w:p w:rsidR="0095101D" w:rsidRPr="0095101D" w:rsidRDefault="0095101D" w:rsidP="0095101D">
      <w:pPr>
        <w:pStyle w:val="ListParagraph"/>
        <w:numPr>
          <w:ilvl w:val="0"/>
          <w:numId w:val="37"/>
        </w:numPr>
        <w:spacing w:after="0"/>
        <w:rPr>
          <w:rFonts w:cs="GalanoClassic-Regular"/>
          <w:sz w:val="24"/>
          <w:szCs w:val="24"/>
        </w:rPr>
      </w:pPr>
      <w:r w:rsidRPr="0095101D">
        <w:rPr>
          <w:rFonts w:cs="Arial"/>
          <w:sz w:val="24"/>
          <w:szCs w:val="24"/>
        </w:rPr>
        <w:t>Homelessness</w:t>
      </w:r>
    </w:p>
    <w:p w:rsidR="0095101D" w:rsidRPr="0095101D" w:rsidRDefault="0095101D" w:rsidP="0095101D">
      <w:pPr>
        <w:pStyle w:val="ListParagraph"/>
        <w:numPr>
          <w:ilvl w:val="0"/>
          <w:numId w:val="37"/>
        </w:numPr>
        <w:spacing w:after="0"/>
        <w:rPr>
          <w:rFonts w:cs="GalanoClassic-Regular"/>
          <w:sz w:val="24"/>
          <w:szCs w:val="24"/>
        </w:rPr>
      </w:pPr>
      <w:r w:rsidRPr="0095101D">
        <w:rPr>
          <w:rFonts w:cs="Arial"/>
          <w:sz w:val="24"/>
          <w:szCs w:val="24"/>
        </w:rPr>
        <w:t>Substance misuse</w:t>
      </w:r>
    </w:p>
    <w:p w:rsidR="0095101D" w:rsidRPr="0095101D" w:rsidRDefault="0095101D" w:rsidP="0095101D">
      <w:pPr>
        <w:pStyle w:val="ListParagraph"/>
        <w:numPr>
          <w:ilvl w:val="0"/>
          <w:numId w:val="37"/>
        </w:numPr>
        <w:spacing w:after="0" w:line="276" w:lineRule="auto"/>
        <w:rPr>
          <w:rFonts w:cs="Arial"/>
          <w:sz w:val="24"/>
          <w:szCs w:val="24"/>
        </w:rPr>
      </w:pPr>
      <w:r w:rsidRPr="0095101D">
        <w:rPr>
          <w:rFonts w:cs="Arial"/>
          <w:sz w:val="24"/>
          <w:szCs w:val="24"/>
        </w:rPr>
        <w:t xml:space="preserve">Care leavers </w:t>
      </w:r>
    </w:p>
    <w:p w:rsidR="0095101D" w:rsidRPr="0095101D" w:rsidRDefault="0095101D" w:rsidP="0095101D">
      <w:pPr>
        <w:pStyle w:val="ListParagraph"/>
        <w:numPr>
          <w:ilvl w:val="0"/>
          <w:numId w:val="37"/>
        </w:numPr>
        <w:spacing w:after="0" w:line="276" w:lineRule="auto"/>
        <w:rPr>
          <w:rFonts w:cs="Arial"/>
          <w:sz w:val="24"/>
          <w:szCs w:val="24"/>
        </w:rPr>
      </w:pPr>
      <w:r w:rsidRPr="0095101D">
        <w:rPr>
          <w:rFonts w:cs="Arial"/>
          <w:sz w:val="24"/>
          <w:szCs w:val="24"/>
        </w:rPr>
        <w:t>Hidden – not know to statutory organisations i.e. DWP</w:t>
      </w:r>
    </w:p>
    <w:p w:rsidR="00ED76A9" w:rsidRPr="0095101D" w:rsidRDefault="00ED76A9" w:rsidP="00ED76A9">
      <w:pPr>
        <w:pStyle w:val="ListParagraph"/>
        <w:numPr>
          <w:ilvl w:val="0"/>
          <w:numId w:val="36"/>
        </w:numPr>
        <w:spacing w:after="0" w:line="276" w:lineRule="auto"/>
        <w:rPr>
          <w:rFonts w:cs="Arial"/>
          <w:sz w:val="24"/>
          <w:szCs w:val="24"/>
        </w:rPr>
      </w:pPr>
      <w:r w:rsidRPr="0095101D">
        <w:rPr>
          <w:rFonts w:cs="Arial"/>
          <w:sz w:val="24"/>
          <w:szCs w:val="24"/>
        </w:rPr>
        <w:t>Young carers/parents</w:t>
      </w:r>
    </w:p>
    <w:p w:rsidR="00ED76A9" w:rsidRPr="0095101D" w:rsidRDefault="00ED76A9" w:rsidP="00ED76A9">
      <w:pPr>
        <w:pStyle w:val="ListParagraph"/>
        <w:numPr>
          <w:ilvl w:val="0"/>
          <w:numId w:val="36"/>
        </w:numPr>
        <w:spacing w:after="0" w:line="276" w:lineRule="auto"/>
        <w:rPr>
          <w:rFonts w:cs="Arial"/>
          <w:sz w:val="24"/>
          <w:szCs w:val="24"/>
        </w:rPr>
      </w:pPr>
      <w:r w:rsidRPr="0095101D">
        <w:rPr>
          <w:rFonts w:cs="Arial"/>
          <w:sz w:val="24"/>
          <w:szCs w:val="24"/>
        </w:rPr>
        <w:t>Travelling families</w:t>
      </w:r>
    </w:p>
    <w:p w:rsidR="00ED76A9" w:rsidRPr="0095101D" w:rsidRDefault="0095101D" w:rsidP="00ED76A9">
      <w:pPr>
        <w:pStyle w:val="ListParagraph"/>
        <w:numPr>
          <w:ilvl w:val="0"/>
          <w:numId w:val="36"/>
        </w:numPr>
        <w:spacing w:after="0" w:line="276" w:lineRule="auto"/>
        <w:rPr>
          <w:rFonts w:cs="Arial"/>
          <w:sz w:val="24"/>
          <w:szCs w:val="24"/>
        </w:rPr>
      </w:pPr>
      <w:r w:rsidRPr="0095101D">
        <w:rPr>
          <w:rFonts w:cs="Arial"/>
          <w:sz w:val="24"/>
          <w:szCs w:val="24"/>
        </w:rPr>
        <w:t>Young adults with disabilities or learning difficulties</w:t>
      </w:r>
      <w:r w:rsidR="00ED76A9" w:rsidRPr="0095101D">
        <w:rPr>
          <w:rFonts w:cs="Arial"/>
          <w:sz w:val="24"/>
          <w:szCs w:val="24"/>
        </w:rPr>
        <w:t xml:space="preserve"> </w:t>
      </w:r>
    </w:p>
    <w:p w:rsidR="00ED76A9" w:rsidRDefault="00ED76A9" w:rsidP="00727F6C">
      <w:pPr>
        <w:spacing w:after="0"/>
        <w:rPr>
          <w:rFonts w:cs="GalanoClassic-Regular"/>
          <w:sz w:val="24"/>
          <w:szCs w:val="24"/>
        </w:rPr>
      </w:pPr>
    </w:p>
    <w:p w:rsidR="00727F6C" w:rsidRDefault="00727F6C" w:rsidP="00727F6C">
      <w:pPr>
        <w:spacing w:before="100" w:after="100"/>
      </w:pPr>
      <w:r>
        <w:rPr>
          <w:sz w:val="24"/>
          <w:szCs w:val="24"/>
        </w:rPr>
        <w:t>The project will provide</w:t>
      </w:r>
      <w:r w:rsidR="00D95996">
        <w:rPr>
          <w:sz w:val="24"/>
          <w:szCs w:val="24"/>
        </w:rPr>
        <w:t xml:space="preserve"> community based</w:t>
      </w:r>
      <w:r>
        <w:rPr>
          <w:sz w:val="24"/>
          <w:szCs w:val="24"/>
        </w:rPr>
        <w:t xml:space="preserve"> </w:t>
      </w:r>
      <w:r w:rsidR="00F87EC4">
        <w:rPr>
          <w:sz w:val="24"/>
          <w:szCs w:val="24"/>
        </w:rPr>
        <w:t>‘safe places’ where young adults</w:t>
      </w:r>
      <w:r>
        <w:rPr>
          <w:sz w:val="24"/>
          <w:szCs w:val="24"/>
        </w:rPr>
        <w:t xml:space="preserve"> can go to receive intensive mentoring support as well as accessing information, advice, guidance and a wide range of bespoke support packages. Having committed t</w:t>
      </w:r>
      <w:r w:rsidR="00F87EC4">
        <w:rPr>
          <w:sz w:val="24"/>
          <w:szCs w:val="24"/>
        </w:rPr>
        <w:t>o this project each young adult</w:t>
      </w:r>
      <w:r w:rsidR="005A50F6">
        <w:rPr>
          <w:sz w:val="24"/>
          <w:szCs w:val="24"/>
        </w:rPr>
        <w:t xml:space="preserve"> will be allocated a M</w:t>
      </w:r>
      <w:r>
        <w:rPr>
          <w:sz w:val="24"/>
          <w:szCs w:val="24"/>
        </w:rPr>
        <w:t>entor who will provide solution focused and transformational mentor</w:t>
      </w:r>
      <w:r w:rsidR="00F87EC4">
        <w:rPr>
          <w:sz w:val="24"/>
          <w:szCs w:val="24"/>
        </w:rPr>
        <w:t>ing</w:t>
      </w:r>
      <w:r>
        <w:rPr>
          <w:sz w:val="24"/>
          <w:szCs w:val="24"/>
        </w:rPr>
        <w:t xml:space="preserve"> to a far greater intensity than other projects. </w:t>
      </w:r>
      <w:r w:rsidR="00BC3EEB" w:rsidRPr="00685F13">
        <w:rPr>
          <w:sz w:val="24"/>
          <w:szCs w:val="24"/>
        </w:rPr>
        <w:t>Mentors will work intensively on a 12 to 1 (full time equivalent)</w:t>
      </w:r>
      <w:r w:rsidR="00D95996">
        <w:rPr>
          <w:sz w:val="24"/>
          <w:szCs w:val="24"/>
        </w:rPr>
        <w:t xml:space="preserve"> ‘rolling’</w:t>
      </w:r>
      <w:r w:rsidR="00BC3EEB" w:rsidRPr="00685F13">
        <w:rPr>
          <w:sz w:val="24"/>
          <w:szCs w:val="24"/>
        </w:rPr>
        <w:t xml:space="preserve"> ratio, which will be monitored closely</w:t>
      </w:r>
      <w:r w:rsidR="00685F13" w:rsidRPr="00685F13">
        <w:rPr>
          <w:sz w:val="24"/>
          <w:szCs w:val="24"/>
        </w:rPr>
        <w:t xml:space="preserve"> by the accountable body</w:t>
      </w:r>
      <w:r w:rsidR="00BC3EEB" w:rsidRPr="00685F13">
        <w:rPr>
          <w:sz w:val="24"/>
          <w:szCs w:val="24"/>
        </w:rPr>
        <w:t xml:space="preserve"> through the projects Communication Hub. </w:t>
      </w:r>
      <w:r>
        <w:rPr>
          <w:sz w:val="24"/>
          <w:szCs w:val="24"/>
        </w:rPr>
        <w:t xml:space="preserve">Our experience of Talent </w:t>
      </w:r>
      <w:r>
        <w:rPr>
          <w:sz w:val="24"/>
          <w:szCs w:val="24"/>
        </w:rPr>
        <w:lastRenderedPageBreak/>
        <w:t>Match shows that this intensive approach works. Again through our Talent Match learning those young adults who are nearing the labour market benefit from more job and employment focused support. This will be provided by Job Coaches who will w</w:t>
      </w:r>
      <w:r w:rsidR="005A50F6">
        <w:rPr>
          <w:sz w:val="24"/>
          <w:szCs w:val="24"/>
        </w:rPr>
        <w:t>ork alongside the young adults M</w:t>
      </w:r>
      <w:r>
        <w:rPr>
          <w:sz w:val="24"/>
          <w:szCs w:val="24"/>
        </w:rPr>
        <w:t>entor to provide job focused support.  This support will continue after employment is secured. Young adu</w:t>
      </w:r>
      <w:r w:rsidR="005A50F6">
        <w:rPr>
          <w:sz w:val="24"/>
          <w:szCs w:val="24"/>
        </w:rPr>
        <w:t>lts will be supported by their M</w:t>
      </w:r>
      <w:r>
        <w:rPr>
          <w:sz w:val="24"/>
          <w:szCs w:val="24"/>
        </w:rPr>
        <w:t xml:space="preserve">entors for up to 12 months. Mentors will provide solution focused and transformational support to help the young adult identify and overcome their barriers to moving forward and cease their offending behaviour, </w:t>
      </w:r>
      <w:r w:rsidRPr="00F87EC4">
        <w:rPr>
          <w:b/>
          <w:sz w:val="24"/>
          <w:szCs w:val="24"/>
        </w:rPr>
        <w:t>with the ultimate aim of</w:t>
      </w:r>
      <w:r>
        <w:rPr>
          <w:sz w:val="24"/>
          <w:szCs w:val="24"/>
        </w:rPr>
        <w:t xml:space="preserve"> </w:t>
      </w:r>
      <w:r w:rsidRPr="00F87EC4">
        <w:rPr>
          <w:b/>
          <w:sz w:val="24"/>
          <w:szCs w:val="24"/>
        </w:rPr>
        <w:t>moving them into employment or self-employment</w:t>
      </w:r>
      <w:r>
        <w:rPr>
          <w:sz w:val="24"/>
          <w:szCs w:val="24"/>
        </w:rPr>
        <w:t xml:space="preserve">. This approach will be supported by a wide range of specialist providers (Preferred Supplier Network – PSN) who have been commissioned based on their knowledge and expertise of delivering to young adults from an offending background and/or those who have multiple barriers in accessing the labour market. </w:t>
      </w:r>
    </w:p>
    <w:p w:rsidR="0095101D" w:rsidRDefault="0095101D" w:rsidP="0095101D">
      <w:r>
        <w:rPr>
          <w:b/>
          <w:sz w:val="28"/>
          <w:szCs w:val="28"/>
        </w:rPr>
        <w:t>Project Outcomes</w:t>
      </w:r>
    </w:p>
    <w:p w:rsidR="0095101D" w:rsidRDefault="0095101D" w:rsidP="0095101D">
      <w:pPr>
        <w:spacing w:after="0"/>
        <w:rPr>
          <w:b/>
          <w:sz w:val="24"/>
          <w:szCs w:val="24"/>
        </w:rPr>
      </w:pPr>
      <w:r>
        <w:rPr>
          <w:b/>
          <w:sz w:val="24"/>
          <w:szCs w:val="24"/>
        </w:rPr>
        <w:t>Outcomes – Short term</w:t>
      </w:r>
    </w:p>
    <w:p w:rsidR="0095101D" w:rsidRDefault="0095101D" w:rsidP="0095101D">
      <w:pPr>
        <w:numPr>
          <w:ilvl w:val="0"/>
          <w:numId w:val="24"/>
        </w:numPr>
        <w:autoSpaceDN w:val="0"/>
        <w:spacing w:after="0" w:line="240" w:lineRule="auto"/>
        <w:rPr>
          <w:sz w:val="24"/>
          <w:szCs w:val="24"/>
        </w:rPr>
      </w:pPr>
      <w:r>
        <w:rPr>
          <w:sz w:val="24"/>
          <w:szCs w:val="24"/>
        </w:rPr>
        <w:t>100% Increased confidence, motivation and aspiration</w:t>
      </w:r>
    </w:p>
    <w:p w:rsidR="0095101D" w:rsidRDefault="0095101D" w:rsidP="0095101D">
      <w:pPr>
        <w:numPr>
          <w:ilvl w:val="0"/>
          <w:numId w:val="24"/>
        </w:numPr>
        <w:autoSpaceDN w:val="0"/>
        <w:spacing w:after="0" w:line="240" w:lineRule="auto"/>
        <w:rPr>
          <w:sz w:val="24"/>
          <w:szCs w:val="24"/>
        </w:rPr>
      </w:pPr>
      <w:r>
        <w:rPr>
          <w:sz w:val="24"/>
          <w:szCs w:val="24"/>
        </w:rPr>
        <w:t>40% accessing work experience</w:t>
      </w:r>
    </w:p>
    <w:p w:rsidR="0095101D" w:rsidRDefault="0095101D" w:rsidP="0095101D">
      <w:pPr>
        <w:numPr>
          <w:ilvl w:val="0"/>
          <w:numId w:val="24"/>
        </w:numPr>
        <w:autoSpaceDN w:val="0"/>
        <w:spacing w:after="0" w:line="240" w:lineRule="auto"/>
        <w:rPr>
          <w:sz w:val="24"/>
          <w:szCs w:val="24"/>
        </w:rPr>
      </w:pPr>
      <w:r>
        <w:rPr>
          <w:sz w:val="24"/>
          <w:szCs w:val="24"/>
        </w:rPr>
        <w:t>30% accessing volunteering opportunities</w:t>
      </w:r>
    </w:p>
    <w:p w:rsidR="0095101D" w:rsidRDefault="0095101D" w:rsidP="0095101D">
      <w:pPr>
        <w:numPr>
          <w:ilvl w:val="0"/>
          <w:numId w:val="24"/>
        </w:numPr>
        <w:autoSpaceDN w:val="0"/>
        <w:spacing w:after="0" w:line="240" w:lineRule="auto"/>
        <w:rPr>
          <w:sz w:val="24"/>
          <w:szCs w:val="24"/>
        </w:rPr>
      </w:pPr>
      <w:r>
        <w:rPr>
          <w:sz w:val="24"/>
          <w:szCs w:val="24"/>
        </w:rPr>
        <w:t>60% accessing additional training</w:t>
      </w:r>
    </w:p>
    <w:p w:rsidR="0095101D" w:rsidRDefault="0095101D" w:rsidP="0095101D">
      <w:pPr>
        <w:numPr>
          <w:ilvl w:val="0"/>
          <w:numId w:val="24"/>
        </w:numPr>
        <w:autoSpaceDN w:val="0"/>
        <w:spacing w:after="0" w:line="240" w:lineRule="auto"/>
        <w:rPr>
          <w:sz w:val="24"/>
          <w:szCs w:val="24"/>
        </w:rPr>
      </w:pPr>
      <w:r>
        <w:rPr>
          <w:sz w:val="24"/>
          <w:szCs w:val="24"/>
        </w:rPr>
        <w:t>30% enter employment or self-employment</w:t>
      </w:r>
    </w:p>
    <w:p w:rsidR="0095101D" w:rsidRDefault="0095101D" w:rsidP="0095101D">
      <w:pPr>
        <w:numPr>
          <w:ilvl w:val="0"/>
          <w:numId w:val="25"/>
        </w:numPr>
        <w:autoSpaceDN w:val="0"/>
        <w:spacing w:after="0" w:line="240" w:lineRule="auto"/>
      </w:pPr>
      <w:r>
        <w:rPr>
          <w:sz w:val="24"/>
          <w:szCs w:val="24"/>
        </w:rPr>
        <w:t xml:space="preserve">80% do not re-offend in the first 3 months from entering the project </w:t>
      </w:r>
    </w:p>
    <w:p w:rsidR="0095101D" w:rsidRDefault="0095101D" w:rsidP="0095101D">
      <w:pPr>
        <w:spacing w:after="0"/>
        <w:ind w:left="360"/>
        <w:rPr>
          <w:sz w:val="24"/>
          <w:szCs w:val="24"/>
        </w:rPr>
      </w:pPr>
    </w:p>
    <w:p w:rsidR="0095101D" w:rsidRDefault="0095101D" w:rsidP="0095101D">
      <w:pPr>
        <w:spacing w:after="0"/>
        <w:rPr>
          <w:b/>
          <w:sz w:val="24"/>
          <w:szCs w:val="24"/>
        </w:rPr>
      </w:pPr>
      <w:r>
        <w:rPr>
          <w:b/>
          <w:sz w:val="24"/>
          <w:szCs w:val="24"/>
        </w:rPr>
        <w:t xml:space="preserve">Outcomes - Long Term </w:t>
      </w:r>
    </w:p>
    <w:p w:rsidR="0095101D" w:rsidRDefault="0095101D" w:rsidP="0095101D">
      <w:pPr>
        <w:numPr>
          <w:ilvl w:val="0"/>
          <w:numId w:val="26"/>
        </w:numPr>
        <w:suppressAutoHyphens/>
        <w:autoSpaceDN w:val="0"/>
        <w:spacing w:after="0" w:line="240" w:lineRule="auto"/>
        <w:textAlignment w:val="baseline"/>
      </w:pPr>
      <w:r>
        <w:rPr>
          <w:sz w:val="24"/>
          <w:szCs w:val="24"/>
        </w:rPr>
        <w:t xml:space="preserve">25% of young adults in sustained employment for 6 months or more </w:t>
      </w:r>
    </w:p>
    <w:p w:rsidR="0095101D" w:rsidRDefault="0095101D" w:rsidP="0095101D">
      <w:pPr>
        <w:numPr>
          <w:ilvl w:val="0"/>
          <w:numId w:val="26"/>
        </w:numPr>
        <w:suppressAutoHyphens/>
        <w:autoSpaceDN w:val="0"/>
        <w:spacing w:line="240" w:lineRule="auto"/>
        <w:textAlignment w:val="baseline"/>
      </w:pPr>
      <w:r>
        <w:rPr>
          <w:sz w:val="24"/>
          <w:szCs w:val="24"/>
        </w:rPr>
        <w:t>80% of young adults show a reduction in re-of</w:t>
      </w:r>
      <w:r w:rsidR="00665CA0">
        <w:rPr>
          <w:sz w:val="24"/>
          <w:szCs w:val="24"/>
        </w:rPr>
        <w:t>fending over a 12 month period</w:t>
      </w:r>
      <w:r>
        <w:rPr>
          <w:sz w:val="24"/>
          <w:szCs w:val="24"/>
        </w:rPr>
        <w:t xml:space="preserve"> </w:t>
      </w:r>
    </w:p>
    <w:p w:rsidR="00727F6C" w:rsidRDefault="00727F6C" w:rsidP="00727F6C">
      <w:r>
        <w:rPr>
          <w:b/>
          <w:sz w:val="28"/>
          <w:szCs w:val="28"/>
        </w:rPr>
        <w:t>Focus</w:t>
      </w:r>
    </w:p>
    <w:p w:rsidR="00727F6C" w:rsidRDefault="00727F6C" w:rsidP="00727F6C">
      <w:pPr>
        <w:spacing w:after="0"/>
        <w:rPr>
          <w:sz w:val="24"/>
          <w:szCs w:val="24"/>
        </w:rPr>
      </w:pPr>
      <w:r>
        <w:rPr>
          <w:sz w:val="24"/>
          <w:szCs w:val="24"/>
        </w:rPr>
        <w:t xml:space="preserve">The uniqueness of Black Country Talent Match is that it is led by the aspirations, needs and wishes of the young adults it </w:t>
      </w:r>
      <w:r w:rsidR="00D84E3E">
        <w:rPr>
          <w:sz w:val="24"/>
          <w:szCs w:val="24"/>
        </w:rPr>
        <w:t>is designed to support.  Young a</w:t>
      </w:r>
      <w:r>
        <w:rPr>
          <w:sz w:val="24"/>
          <w:szCs w:val="24"/>
        </w:rPr>
        <w:t>dults work alongside potential employers to realise shared ambitions, play the central role in deciding how Talent Match funding is spent, how the project is governed, how it and its aims are communicated and how it delivers its outcomes.  Black Country Talent Match is a project for young adults</w:t>
      </w:r>
      <w:r w:rsidR="00802E34">
        <w:rPr>
          <w:sz w:val="24"/>
          <w:szCs w:val="24"/>
        </w:rPr>
        <w:t>, led</w:t>
      </w:r>
      <w:r>
        <w:rPr>
          <w:sz w:val="24"/>
          <w:szCs w:val="24"/>
        </w:rPr>
        <w:t xml:space="preserve"> by young adults and one that fully recognises that “if you carry on doing what you have always done you will always get what you’ve always got”. At the heart of the project is a core belief that young adults facing disadvantage matter. Delivery partners, stakeholders </w:t>
      </w:r>
      <w:proofErr w:type="spellStart"/>
      <w:r>
        <w:rPr>
          <w:sz w:val="24"/>
          <w:szCs w:val="24"/>
        </w:rPr>
        <w:t>etc</w:t>
      </w:r>
      <w:proofErr w:type="spellEnd"/>
      <w:r>
        <w:rPr>
          <w:sz w:val="24"/>
          <w:szCs w:val="24"/>
        </w:rPr>
        <w:t xml:space="preserve"> will need to share and fully support</w:t>
      </w:r>
      <w:r w:rsidR="000D1ED2">
        <w:rPr>
          <w:sz w:val="24"/>
          <w:szCs w:val="24"/>
        </w:rPr>
        <w:t xml:space="preserve"> and demonstrate</w:t>
      </w:r>
      <w:r>
        <w:rPr>
          <w:sz w:val="24"/>
          <w:szCs w:val="24"/>
        </w:rPr>
        <w:t xml:space="preserve"> this approach and ethos. </w:t>
      </w:r>
    </w:p>
    <w:p w:rsidR="00727F6C" w:rsidRDefault="00727F6C" w:rsidP="00727F6C">
      <w:pPr>
        <w:spacing w:after="0"/>
        <w:rPr>
          <w:sz w:val="24"/>
          <w:szCs w:val="24"/>
        </w:rPr>
      </w:pPr>
    </w:p>
    <w:p w:rsidR="00727F6C" w:rsidRDefault="00727F6C" w:rsidP="00727F6C">
      <w:pPr>
        <w:shd w:val="clear" w:color="auto" w:fill="FFFFFF"/>
        <w:spacing w:after="0"/>
        <w:rPr>
          <w:rFonts w:eastAsia="Times New Roman" w:cs="Arial"/>
          <w:sz w:val="24"/>
          <w:szCs w:val="24"/>
          <w:lang w:val="en-US" w:eastAsia="en-GB"/>
        </w:rPr>
      </w:pPr>
      <w:r>
        <w:rPr>
          <w:rFonts w:eastAsia="Times New Roman" w:cs="Arial"/>
          <w:sz w:val="24"/>
          <w:szCs w:val="24"/>
          <w:lang w:val="en-US" w:eastAsia="en-GB"/>
        </w:rPr>
        <w:t>Recent research by Sheffield Hallam University Institute for Policy Studies suggests that in order to support individuals to change their patterns of offending the following conditions need to be in place:</w:t>
      </w:r>
    </w:p>
    <w:p w:rsidR="00727F6C" w:rsidRDefault="00727F6C" w:rsidP="00727F6C">
      <w:pPr>
        <w:shd w:val="clear" w:color="auto" w:fill="FFFFFF"/>
        <w:spacing w:after="0"/>
        <w:rPr>
          <w:rFonts w:eastAsia="Times New Roman" w:cs="Arial"/>
          <w:sz w:val="24"/>
          <w:szCs w:val="24"/>
          <w:lang w:val="en-US" w:eastAsia="en-GB"/>
        </w:rPr>
      </w:pPr>
    </w:p>
    <w:p w:rsidR="00727F6C" w:rsidRDefault="00727F6C" w:rsidP="00727F6C">
      <w:pPr>
        <w:numPr>
          <w:ilvl w:val="0"/>
          <w:numId w:val="12"/>
        </w:numPr>
        <w:shd w:val="clear" w:color="auto" w:fill="FFFFFF"/>
        <w:suppressAutoHyphens/>
        <w:autoSpaceDN w:val="0"/>
        <w:spacing w:after="0" w:line="240" w:lineRule="auto"/>
        <w:textAlignment w:val="baseline"/>
        <w:rPr>
          <w:rFonts w:eastAsia="Times New Roman" w:cs="Arial"/>
          <w:sz w:val="24"/>
          <w:szCs w:val="24"/>
          <w:lang w:val="en-US" w:eastAsia="en-GB"/>
        </w:rPr>
      </w:pPr>
      <w:r>
        <w:rPr>
          <w:rFonts w:eastAsia="Times New Roman" w:cs="Arial"/>
          <w:sz w:val="24"/>
          <w:szCs w:val="24"/>
          <w:lang w:val="en-US" w:eastAsia="en-GB"/>
        </w:rPr>
        <w:lastRenderedPageBreak/>
        <w:t xml:space="preserve">An </w:t>
      </w:r>
      <w:proofErr w:type="spellStart"/>
      <w:r>
        <w:rPr>
          <w:rFonts w:eastAsia="Times New Roman" w:cs="Arial"/>
          <w:sz w:val="24"/>
          <w:szCs w:val="24"/>
          <w:lang w:val="en-US" w:eastAsia="en-GB"/>
        </w:rPr>
        <w:t>individualised</w:t>
      </w:r>
      <w:proofErr w:type="spellEnd"/>
      <w:r>
        <w:rPr>
          <w:rFonts w:eastAsia="Times New Roman" w:cs="Arial"/>
          <w:sz w:val="24"/>
          <w:szCs w:val="24"/>
          <w:lang w:val="en-US" w:eastAsia="en-GB"/>
        </w:rPr>
        <w:t xml:space="preserve"> recovery plan/</w:t>
      </w:r>
      <w:proofErr w:type="spellStart"/>
      <w:r>
        <w:rPr>
          <w:rFonts w:eastAsia="Times New Roman" w:cs="Arial"/>
          <w:sz w:val="24"/>
          <w:szCs w:val="24"/>
          <w:lang w:val="en-US" w:eastAsia="en-GB"/>
        </w:rPr>
        <w:t>programme</w:t>
      </w:r>
      <w:proofErr w:type="spellEnd"/>
    </w:p>
    <w:p w:rsidR="00727F6C" w:rsidRDefault="00727F6C" w:rsidP="00727F6C">
      <w:pPr>
        <w:numPr>
          <w:ilvl w:val="0"/>
          <w:numId w:val="12"/>
        </w:numPr>
        <w:shd w:val="clear" w:color="auto" w:fill="FFFFFF"/>
        <w:suppressAutoHyphens/>
        <w:autoSpaceDN w:val="0"/>
        <w:spacing w:after="0" w:line="240" w:lineRule="auto"/>
        <w:textAlignment w:val="baseline"/>
        <w:rPr>
          <w:rFonts w:eastAsia="Times New Roman" w:cs="Arial"/>
          <w:sz w:val="24"/>
          <w:szCs w:val="24"/>
          <w:lang w:val="en-US" w:eastAsia="en-GB"/>
        </w:rPr>
      </w:pPr>
      <w:r>
        <w:rPr>
          <w:rFonts w:eastAsia="Times New Roman" w:cs="Arial"/>
          <w:sz w:val="24"/>
          <w:szCs w:val="24"/>
          <w:lang w:val="en-US" w:eastAsia="en-GB"/>
        </w:rPr>
        <w:t>Stable accommodation</w:t>
      </w:r>
    </w:p>
    <w:p w:rsidR="00727F6C" w:rsidRDefault="00727F6C" w:rsidP="00727F6C">
      <w:pPr>
        <w:numPr>
          <w:ilvl w:val="0"/>
          <w:numId w:val="12"/>
        </w:numPr>
        <w:shd w:val="clear" w:color="auto" w:fill="FFFFFF"/>
        <w:suppressAutoHyphens/>
        <w:autoSpaceDN w:val="0"/>
        <w:spacing w:after="0" w:line="240" w:lineRule="auto"/>
        <w:textAlignment w:val="baseline"/>
        <w:rPr>
          <w:rFonts w:eastAsia="Times New Roman" w:cs="Arial"/>
          <w:sz w:val="24"/>
          <w:szCs w:val="24"/>
          <w:lang w:val="en-US" w:eastAsia="en-GB"/>
        </w:rPr>
      </w:pPr>
      <w:r>
        <w:rPr>
          <w:rFonts w:eastAsia="Times New Roman" w:cs="Arial"/>
          <w:sz w:val="24"/>
          <w:szCs w:val="24"/>
          <w:lang w:val="en-US" w:eastAsia="en-GB"/>
        </w:rPr>
        <w:t>Positive peer support</w:t>
      </w:r>
    </w:p>
    <w:p w:rsidR="00727F6C" w:rsidRDefault="00727F6C" w:rsidP="00727F6C">
      <w:pPr>
        <w:numPr>
          <w:ilvl w:val="0"/>
          <w:numId w:val="12"/>
        </w:numPr>
        <w:shd w:val="clear" w:color="auto" w:fill="FFFFFF"/>
        <w:suppressAutoHyphens/>
        <w:autoSpaceDN w:val="0"/>
        <w:spacing w:after="0" w:line="240" w:lineRule="auto"/>
        <w:textAlignment w:val="baseline"/>
        <w:rPr>
          <w:rFonts w:eastAsia="Times New Roman" w:cs="Arial"/>
          <w:sz w:val="24"/>
          <w:szCs w:val="24"/>
          <w:lang w:val="en-US" w:eastAsia="en-GB"/>
        </w:rPr>
      </w:pPr>
      <w:r>
        <w:rPr>
          <w:rFonts w:eastAsia="Times New Roman" w:cs="Arial"/>
          <w:sz w:val="24"/>
          <w:szCs w:val="24"/>
          <w:lang w:val="en-US" w:eastAsia="en-GB"/>
        </w:rPr>
        <w:t>Meaningful employment</w:t>
      </w:r>
    </w:p>
    <w:p w:rsidR="00727F6C" w:rsidRDefault="00727F6C" w:rsidP="00727F6C">
      <w:pPr>
        <w:numPr>
          <w:ilvl w:val="0"/>
          <w:numId w:val="12"/>
        </w:numPr>
        <w:shd w:val="clear" w:color="auto" w:fill="FFFFFF"/>
        <w:suppressAutoHyphens/>
        <w:autoSpaceDN w:val="0"/>
        <w:spacing w:after="0" w:line="240" w:lineRule="auto"/>
        <w:textAlignment w:val="baseline"/>
        <w:rPr>
          <w:rFonts w:eastAsia="Times New Roman" w:cs="Arial"/>
          <w:sz w:val="24"/>
          <w:szCs w:val="24"/>
          <w:lang w:val="en-US" w:eastAsia="en-GB"/>
        </w:rPr>
      </w:pPr>
      <w:r>
        <w:rPr>
          <w:rFonts w:eastAsia="Times New Roman" w:cs="Arial"/>
          <w:sz w:val="24"/>
          <w:szCs w:val="24"/>
          <w:lang w:val="en-US" w:eastAsia="en-GB"/>
        </w:rPr>
        <w:t>Acceptance and a welcome into the wider community</w:t>
      </w:r>
    </w:p>
    <w:p w:rsidR="00727F6C" w:rsidRDefault="00727F6C" w:rsidP="00727F6C">
      <w:pPr>
        <w:shd w:val="clear" w:color="auto" w:fill="FFFFFF"/>
        <w:spacing w:after="0"/>
        <w:ind w:left="360"/>
        <w:rPr>
          <w:rFonts w:eastAsia="Times New Roman" w:cs="Arial"/>
          <w:sz w:val="24"/>
          <w:szCs w:val="24"/>
          <w:lang w:val="en-US" w:eastAsia="en-GB"/>
        </w:rPr>
      </w:pPr>
    </w:p>
    <w:p w:rsidR="00727F6C" w:rsidRDefault="00727F6C" w:rsidP="000D1ED2">
      <w:pPr>
        <w:rPr>
          <w:sz w:val="24"/>
          <w:szCs w:val="24"/>
        </w:rPr>
      </w:pPr>
      <w:r>
        <w:rPr>
          <w:sz w:val="24"/>
          <w:szCs w:val="24"/>
        </w:rPr>
        <w:t>Recovering offenders need jobs, friends, accommodation and a supportive community. If they don’t have this support they are likely to lack the resilience to change path</w:t>
      </w:r>
      <w:r w:rsidR="005C5171">
        <w:rPr>
          <w:sz w:val="24"/>
          <w:szCs w:val="24"/>
        </w:rPr>
        <w:t>.</w:t>
      </w:r>
    </w:p>
    <w:p w:rsidR="00727F6C" w:rsidRDefault="00F87EC4" w:rsidP="00727F6C">
      <w:pPr>
        <w:spacing w:after="0"/>
        <w:rPr>
          <w:sz w:val="24"/>
          <w:szCs w:val="24"/>
        </w:rPr>
      </w:pPr>
      <w:r>
        <w:rPr>
          <w:sz w:val="24"/>
          <w:szCs w:val="24"/>
        </w:rPr>
        <w:t>Delivery partners will need to adopt this approach and</w:t>
      </w:r>
      <w:r w:rsidR="00727F6C">
        <w:rPr>
          <w:sz w:val="24"/>
          <w:szCs w:val="24"/>
        </w:rPr>
        <w:t xml:space="preserve"> work alo</w:t>
      </w:r>
      <w:r w:rsidR="000D1ED2">
        <w:rPr>
          <w:sz w:val="24"/>
          <w:szCs w:val="24"/>
        </w:rPr>
        <w:t>ngside Talent Match young adults</w:t>
      </w:r>
      <w:r w:rsidR="00727F6C">
        <w:rPr>
          <w:sz w:val="24"/>
          <w:szCs w:val="24"/>
        </w:rPr>
        <w:t xml:space="preserve">. As detailed in the publication ‘How purpose and confidence transform lives’ </w:t>
      </w:r>
      <w:r w:rsidR="005A50F6">
        <w:rPr>
          <w:sz w:val="24"/>
          <w:szCs w:val="24"/>
        </w:rPr>
        <w:t>Hub and H</w:t>
      </w:r>
      <w:r w:rsidR="000D1ED2">
        <w:rPr>
          <w:sz w:val="24"/>
          <w:szCs w:val="24"/>
        </w:rPr>
        <w:t>ost delivery partners will support young adults</w:t>
      </w:r>
      <w:r w:rsidR="00727F6C">
        <w:rPr>
          <w:sz w:val="24"/>
          <w:szCs w:val="24"/>
        </w:rPr>
        <w:t xml:space="preserve"> with the following three critical ‘cycle of action’ factors. </w:t>
      </w:r>
    </w:p>
    <w:p w:rsidR="00727F6C" w:rsidRDefault="00727F6C" w:rsidP="00727F6C">
      <w:pPr>
        <w:pStyle w:val="ListParagraph"/>
        <w:numPr>
          <w:ilvl w:val="0"/>
          <w:numId w:val="13"/>
        </w:numPr>
        <w:autoSpaceDN w:val="0"/>
        <w:spacing w:after="0" w:line="240" w:lineRule="auto"/>
        <w:contextualSpacing w:val="0"/>
        <w:rPr>
          <w:sz w:val="24"/>
          <w:szCs w:val="24"/>
        </w:rPr>
      </w:pPr>
      <w:r>
        <w:rPr>
          <w:sz w:val="24"/>
          <w:szCs w:val="24"/>
        </w:rPr>
        <w:t>Sense of purpose</w:t>
      </w:r>
    </w:p>
    <w:p w:rsidR="00727F6C" w:rsidRDefault="00727F6C" w:rsidP="00727F6C">
      <w:pPr>
        <w:pStyle w:val="ListParagraph"/>
        <w:numPr>
          <w:ilvl w:val="0"/>
          <w:numId w:val="13"/>
        </w:numPr>
        <w:autoSpaceDN w:val="0"/>
        <w:spacing w:after="0" w:line="240" w:lineRule="auto"/>
        <w:contextualSpacing w:val="0"/>
        <w:rPr>
          <w:sz w:val="24"/>
          <w:szCs w:val="24"/>
        </w:rPr>
      </w:pPr>
      <w:r>
        <w:rPr>
          <w:sz w:val="24"/>
          <w:szCs w:val="24"/>
        </w:rPr>
        <w:t>Confidence to act</w:t>
      </w:r>
    </w:p>
    <w:p w:rsidR="00727F6C" w:rsidRDefault="00727F6C" w:rsidP="00727F6C">
      <w:pPr>
        <w:pStyle w:val="ListParagraph"/>
        <w:numPr>
          <w:ilvl w:val="0"/>
          <w:numId w:val="13"/>
        </w:numPr>
        <w:autoSpaceDN w:val="0"/>
        <w:spacing w:after="0" w:line="240" w:lineRule="auto"/>
        <w:contextualSpacing w:val="0"/>
        <w:rPr>
          <w:sz w:val="24"/>
          <w:szCs w:val="24"/>
        </w:rPr>
      </w:pPr>
      <w:r>
        <w:rPr>
          <w:sz w:val="24"/>
          <w:szCs w:val="24"/>
        </w:rPr>
        <w:t>Life circumstances/opportunities – ‘What is my Why?’</w:t>
      </w:r>
    </w:p>
    <w:p w:rsidR="000D1ED2" w:rsidRDefault="000D1ED2" w:rsidP="000D1ED2">
      <w:pPr>
        <w:pStyle w:val="ListParagraph"/>
        <w:autoSpaceDN w:val="0"/>
        <w:spacing w:after="0" w:line="240" w:lineRule="auto"/>
        <w:ind w:left="360"/>
        <w:contextualSpacing w:val="0"/>
        <w:rPr>
          <w:sz w:val="24"/>
          <w:szCs w:val="24"/>
        </w:rPr>
      </w:pPr>
    </w:p>
    <w:p w:rsidR="00727F6C" w:rsidRDefault="000D1ED2" w:rsidP="00727F6C">
      <w:pPr>
        <w:spacing w:after="150" w:line="300" w:lineRule="atLeast"/>
      </w:pPr>
      <w:r>
        <w:rPr>
          <w:rFonts w:eastAsia="Times New Roman"/>
          <w:color w:val="000000"/>
          <w:sz w:val="24"/>
          <w:szCs w:val="24"/>
          <w:lang w:val="en" w:eastAsia="en-GB"/>
        </w:rPr>
        <w:t xml:space="preserve">The project </w:t>
      </w:r>
      <w:r w:rsidR="00727F6C">
        <w:rPr>
          <w:rFonts w:eastAsia="Times New Roman"/>
          <w:color w:val="000000"/>
          <w:sz w:val="24"/>
          <w:szCs w:val="24"/>
          <w:lang w:val="en" w:eastAsia="en-GB"/>
        </w:rPr>
        <w:t xml:space="preserve">will also adopt the CHIME approach as a mechanism for support planning. Research suggests </w:t>
      </w:r>
      <w:hyperlink r:id="rId11" w:history="1">
        <w:r w:rsidR="00727F6C">
          <w:rPr>
            <w:rFonts w:eastAsia="Times New Roman"/>
            <w:color w:val="0070A8"/>
            <w:sz w:val="24"/>
            <w:szCs w:val="24"/>
            <w:lang w:val="en" w:eastAsia="en-GB"/>
          </w:rPr>
          <w:t>(</w:t>
        </w:r>
        <w:proofErr w:type="spellStart"/>
        <w:r w:rsidR="00727F6C">
          <w:rPr>
            <w:rFonts w:eastAsia="Times New Roman"/>
            <w:color w:val="0070A8"/>
            <w:sz w:val="24"/>
            <w:szCs w:val="24"/>
            <w:lang w:val="en" w:eastAsia="en-GB"/>
          </w:rPr>
          <w:t>Leamy</w:t>
        </w:r>
        <w:proofErr w:type="spellEnd"/>
        <w:r w:rsidR="00727F6C">
          <w:rPr>
            <w:rFonts w:eastAsia="Times New Roman"/>
            <w:color w:val="0070A8"/>
            <w:sz w:val="24"/>
            <w:szCs w:val="24"/>
            <w:lang w:val="en" w:eastAsia="en-GB"/>
          </w:rPr>
          <w:t>, 2011)</w:t>
        </w:r>
      </w:hyperlink>
      <w:r w:rsidR="00727F6C">
        <w:rPr>
          <w:rFonts w:eastAsia="Times New Roman"/>
          <w:color w:val="000000"/>
          <w:sz w:val="24"/>
          <w:szCs w:val="24"/>
          <w:lang w:val="en" w:eastAsia="en-GB"/>
        </w:rPr>
        <w:t xml:space="preserve"> that individuals with lived experience of mental health need the following elements to aid recovery, this approach is also adopted when supporting individuals r</w:t>
      </w:r>
      <w:r w:rsidR="0095101D">
        <w:rPr>
          <w:rFonts w:eastAsia="Times New Roman"/>
          <w:color w:val="000000"/>
          <w:sz w:val="24"/>
          <w:szCs w:val="24"/>
          <w:lang w:val="en" w:eastAsia="en-GB"/>
        </w:rPr>
        <w:t xml:space="preserve">ecovering from substance misuse and or offending </w:t>
      </w:r>
      <w:r w:rsidR="00D15FCF">
        <w:rPr>
          <w:rFonts w:eastAsia="Times New Roman"/>
          <w:color w:val="000000"/>
          <w:sz w:val="24"/>
          <w:szCs w:val="24"/>
          <w:lang w:val="en" w:eastAsia="en-GB"/>
        </w:rPr>
        <w:t>behavior</w:t>
      </w:r>
      <w:r w:rsidR="0095101D">
        <w:rPr>
          <w:rFonts w:eastAsia="Times New Roman"/>
          <w:color w:val="000000"/>
          <w:sz w:val="24"/>
          <w:szCs w:val="24"/>
          <w:lang w:val="en" w:eastAsia="en-GB"/>
        </w:rPr>
        <w:t>.</w:t>
      </w:r>
      <w:r w:rsidR="00727F6C">
        <w:rPr>
          <w:rFonts w:eastAsia="Times New Roman"/>
          <w:color w:val="000000"/>
          <w:sz w:val="24"/>
          <w:szCs w:val="24"/>
          <w:lang w:val="en" w:eastAsia="en-GB"/>
        </w:rPr>
        <w:t xml:space="preserve">  </w:t>
      </w:r>
    </w:p>
    <w:p w:rsidR="00727F6C" w:rsidRDefault="00727F6C" w:rsidP="00727F6C">
      <w:pPr>
        <w:spacing w:before="150" w:after="150" w:line="300" w:lineRule="atLeast"/>
      </w:pPr>
      <w:r>
        <w:rPr>
          <w:rFonts w:eastAsia="Times New Roman"/>
          <w:b/>
          <w:bCs/>
          <w:color w:val="212121"/>
          <w:sz w:val="24"/>
          <w:szCs w:val="24"/>
          <w:lang w:val="en" w:eastAsia="en-GB"/>
        </w:rPr>
        <w:t>CHIME Factors</w:t>
      </w:r>
    </w:p>
    <w:p w:rsidR="00727F6C" w:rsidRDefault="00727F6C" w:rsidP="00727F6C">
      <w:pPr>
        <w:pStyle w:val="ListParagraph"/>
        <w:numPr>
          <w:ilvl w:val="0"/>
          <w:numId w:val="14"/>
        </w:numPr>
        <w:autoSpaceDN w:val="0"/>
        <w:spacing w:after="0" w:line="300" w:lineRule="atLeast"/>
        <w:contextualSpacing w:val="0"/>
      </w:pPr>
      <w:r>
        <w:rPr>
          <w:rFonts w:eastAsia="Times New Roman"/>
          <w:b/>
          <w:bCs/>
          <w:color w:val="000000"/>
          <w:sz w:val="24"/>
          <w:szCs w:val="24"/>
          <w:lang w:val="en" w:eastAsia="en-GB"/>
        </w:rPr>
        <w:t>Connectedness</w:t>
      </w:r>
      <w:r>
        <w:rPr>
          <w:rFonts w:eastAsia="Times New Roman"/>
          <w:color w:val="000000"/>
          <w:sz w:val="24"/>
          <w:szCs w:val="24"/>
          <w:lang w:val="en" w:eastAsia="en-GB"/>
        </w:rPr>
        <w:t xml:space="preserve"> - Feeling connected to others with similar experiences. Having friends and relationships; being connected to the local community.</w:t>
      </w:r>
    </w:p>
    <w:p w:rsidR="00727F6C" w:rsidRDefault="00727F6C" w:rsidP="00727F6C">
      <w:pPr>
        <w:pStyle w:val="ListParagraph"/>
        <w:numPr>
          <w:ilvl w:val="0"/>
          <w:numId w:val="14"/>
        </w:numPr>
        <w:autoSpaceDN w:val="0"/>
        <w:spacing w:after="0" w:line="300" w:lineRule="atLeast"/>
        <w:contextualSpacing w:val="0"/>
      </w:pPr>
      <w:r>
        <w:rPr>
          <w:rFonts w:eastAsia="Times New Roman"/>
          <w:b/>
          <w:bCs/>
          <w:color w:val="000000"/>
          <w:sz w:val="24"/>
          <w:szCs w:val="24"/>
          <w:lang w:val="en" w:eastAsia="en-GB"/>
        </w:rPr>
        <w:t>Hope</w:t>
      </w:r>
      <w:r>
        <w:rPr>
          <w:rFonts w:eastAsia="Times New Roman"/>
          <w:color w:val="000000"/>
          <w:sz w:val="24"/>
          <w:szCs w:val="24"/>
          <w:lang w:val="en" w:eastAsia="en-GB"/>
        </w:rPr>
        <w:t xml:space="preserve"> - Believing and having hope that things can get better, hearing stories from others who have recovered.</w:t>
      </w:r>
    </w:p>
    <w:p w:rsidR="00727F6C" w:rsidRDefault="00727F6C" w:rsidP="00727F6C">
      <w:pPr>
        <w:pStyle w:val="ListParagraph"/>
        <w:numPr>
          <w:ilvl w:val="0"/>
          <w:numId w:val="14"/>
        </w:numPr>
        <w:autoSpaceDN w:val="0"/>
        <w:spacing w:after="0" w:line="300" w:lineRule="atLeast"/>
        <w:contextualSpacing w:val="0"/>
      </w:pPr>
      <w:r>
        <w:rPr>
          <w:rFonts w:eastAsia="Times New Roman"/>
          <w:b/>
          <w:bCs/>
          <w:color w:val="000000"/>
          <w:sz w:val="24"/>
          <w:szCs w:val="24"/>
          <w:lang w:val="en" w:eastAsia="en-GB"/>
        </w:rPr>
        <w:t>Identity</w:t>
      </w:r>
      <w:r>
        <w:rPr>
          <w:rFonts w:eastAsia="Times New Roman"/>
          <w:color w:val="000000"/>
          <w:sz w:val="24"/>
          <w:szCs w:val="24"/>
          <w:lang w:val="en" w:eastAsia="en-GB"/>
        </w:rPr>
        <w:t xml:space="preserve"> - Having an identity beyond diagnosis.</w:t>
      </w:r>
    </w:p>
    <w:p w:rsidR="00727F6C" w:rsidRDefault="00727F6C" w:rsidP="00727F6C">
      <w:pPr>
        <w:pStyle w:val="ListParagraph"/>
        <w:numPr>
          <w:ilvl w:val="0"/>
          <w:numId w:val="14"/>
        </w:numPr>
        <w:autoSpaceDN w:val="0"/>
        <w:spacing w:after="0" w:line="300" w:lineRule="atLeast"/>
        <w:contextualSpacing w:val="0"/>
      </w:pPr>
      <w:r>
        <w:rPr>
          <w:rFonts w:eastAsia="Times New Roman"/>
          <w:b/>
          <w:bCs/>
          <w:color w:val="000000"/>
          <w:sz w:val="24"/>
          <w:szCs w:val="24"/>
          <w:lang w:val="en" w:eastAsia="en-GB"/>
        </w:rPr>
        <w:t>Meaning</w:t>
      </w:r>
      <w:r>
        <w:rPr>
          <w:rFonts w:eastAsia="Times New Roman"/>
          <w:color w:val="000000"/>
          <w:sz w:val="24"/>
          <w:szCs w:val="24"/>
          <w:lang w:val="en" w:eastAsia="en-GB"/>
        </w:rPr>
        <w:t xml:space="preserve"> - Focusing on individual goals, different roles; activities that provide purpose and pleasure. Developing a personal understanding of symptoms/experiences.</w:t>
      </w:r>
    </w:p>
    <w:p w:rsidR="00727F6C" w:rsidRDefault="00727F6C" w:rsidP="00727F6C">
      <w:pPr>
        <w:pStyle w:val="ListParagraph"/>
        <w:numPr>
          <w:ilvl w:val="0"/>
          <w:numId w:val="14"/>
        </w:numPr>
        <w:autoSpaceDN w:val="0"/>
        <w:spacing w:after="150" w:line="300" w:lineRule="atLeast"/>
        <w:contextualSpacing w:val="0"/>
      </w:pPr>
      <w:r>
        <w:rPr>
          <w:rFonts w:eastAsia="Times New Roman"/>
          <w:b/>
          <w:bCs/>
          <w:color w:val="000000"/>
          <w:sz w:val="24"/>
          <w:szCs w:val="24"/>
          <w:lang w:val="en" w:eastAsia="en-GB"/>
        </w:rPr>
        <w:t>Empowerment</w:t>
      </w:r>
      <w:r>
        <w:rPr>
          <w:rFonts w:eastAsia="Times New Roman"/>
          <w:color w:val="000000"/>
          <w:sz w:val="24"/>
          <w:szCs w:val="24"/>
          <w:lang w:val="en" w:eastAsia="en-GB"/>
        </w:rPr>
        <w:t xml:space="preserve"> - Being able to make decisions and having choice. Developing knowledge and self-management.</w:t>
      </w:r>
    </w:p>
    <w:p w:rsidR="00727F6C" w:rsidRDefault="005C5171" w:rsidP="000D1ED2">
      <w:pPr>
        <w:spacing w:after="150" w:line="300" w:lineRule="atLeast"/>
        <w:rPr>
          <w:sz w:val="24"/>
          <w:szCs w:val="24"/>
        </w:rPr>
      </w:pPr>
      <w:r>
        <w:rPr>
          <w:rFonts w:eastAsia="Times New Roman"/>
          <w:color w:val="000000"/>
          <w:sz w:val="24"/>
          <w:szCs w:val="24"/>
          <w:lang w:val="en" w:eastAsia="en-GB"/>
        </w:rPr>
        <w:t>Mentors</w:t>
      </w:r>
      <w:r w:rsidR="00727F6C">
        <w:rPr>
          <w:rFonts w:eastAsia="Times New Roman"/>
          <w:color w:val="000000"/>
          <w:sz w:val="24"/>
          <w:szCs w:val="24"/>
          <w:lang w:val="en" w:eastAsia="en-GB"/>
        </w:rPr>
        <w:t xml:space="preserve"> </w:t>
      </w:r>
      <w:r>
        <w:rPr>
          <w:rFonts w:eastAsia="Times New Roman"/>
          <w:color w:val="000000"/>
          <w:sz w:val="24"/>
          <w:szCs w:val="24"/>
          <w:lang w:val="en" w:eastAsia="en-GB"/>
        </w:rPr>
        <w:t>will work alongside young adults</w:t>
      </w:r>
      <w:r w:rsidR="00727F6C">
        <w:rPr>
          <w:rFonts w:eastAsia="Times New Roman"/>
          <w:color w:val="000000"/>
          <w:sz w:val="24"/>
          <w:szCs w:val="24"/>
          <w:lang w:val="en" w:eastAsia="en-GB"/>
        </w:rPr>
        <w:t xml:space="preserve"> so that they:</w:t>
      </w:r>
    </w:p>
    <w:p w:rsidR="00727F6C" w:rsidRDefault="00727F6C" w:rsidP="00727F6C">
      <w:pPr>
        <w:numPr>
          <w:ilvl w:val="0"/>
          <w:numId w:val="15"/>
        </w:numPr>
        <w:autoSpaceDN w:val="0"/>
        <w:spacing w:after="0" w:line="240" w:lineRule="auto"/>
        <w:rPr>
          <w:sz w:val="24"/>
          <w:szCs w:val="24"/>
        </w:rPr>
      </w:pPr>
      <w:r>
        <w:rPr>
          <w:sz w:val="24"/>
          <w:szCs w:val="24"/>
        </w:rPr>
        <w:t>Take up training, Further Education or Higher Education or specialist support services e.g. dependency support</w:t>
      </w:r>
    </w:p>
    <w:p w:rsidR="00727F6C" w:rsidRDefault="005C5171" w:rsidP="00727F6C">
      <w:pPr>
        <w:numPr>
          <w:ilvl w:val="0"/>
          <w:numId w:val="15"/>
        </w:numPr>
        <w:autoSpaceDN w:val="0"/>
        <w:spacing w:after="0" w:line="240" w:lineRule="auto"/>
        <w:rPr>
          <w:sz w:val="24"/>
          <w:szCs w:val="24"/>
        </w:rPr>
      </w:pPr>
      <w:r>
        <w:rPr>
          <w:sz w:val="24"/>
          <w:szCs w:val="24"/>
        </w:rPr>
        <w:t>Have access to young adult</w:t>
      </w:r>
      <w:r w:rsidR="00727F6C">
        <w:rPr>
          <w:sz w:val="24"/>
          <w:szCs w:val="24"/>
        </w:rPr>
        <w:t xml:space="preserve"> led projects and peer support</w:t>
      </w:r>
    </w:p>
    <w:p w:rsidR="00727F6C" w:rsidRDefault="00727F6C" w:rsidP="00727F6C">
      <w:pPr>
        <w:numPr>
          <w:ilvl w:val="0"/>
          <w:numId w:val="15"/>
        </w:numPr>
        <w:autoSpaceDN w:val="0"/>
        <w:spacing w:after="0" w:line="240" w:lineRule="auto"/>
        <w:rPr>
          <w:sz w:val="24"/>
          <w:szCs w:val="24"/>
        </w:rPr>
      </w:pPr>
      <w:r>
        <w:rPr>
          <w:sz w:val="24"/>
          <w:szCs w:val="24"/>
        </w:rPr>
        <w:t>Are able to access to suitable, stable and safe accommodation</w:t>
      </w:r>
    </w:p>
    <w:p w:rsidR="00727F6C" w:rsidRDefault="00727F6C" w:rsidP="00727F6C">
      <w:pPr>
        <w:numPr>
          <w:ilvl w:val="0"/>
          <w:numId w:val="15"/>
        </w:numPr>
        <w:autoSpaceDN w:val="0"/>
        <w:spacing w:after="0" w:line="240" w:lineRule="auto"/>
        <w:rPr>
          <w:sz w:val="24"/>
          <w:szCs w:val="24"/>
        </w:rPr>
      </w:pPr>
      <w:r>
        <w:rPr>
          <w:sz w:val="24"/>
          <w:szCs w:val="24"/>
        </w:rPr>
        <w:t xml:space="preserve">Are able to access to ‘safe spaces’ within </w:t>
      </w:r>
      <w:r w:rsidR="005C5171">
        <w:rPr>
          <w:sz w:val="24"/>
          <w:szCs w:val="24"/>
        </w:rPr>
        <w:t>the community where they</w:t>
      </w:r>
      <w:r>
        <w:rPr>
          <w:sz w:val="24"/>
          <w:szCs w:val="24"/>
        </w:rPr>
        <w:t xml:space="preserve"> can go to access the individualised support they need </w:t>
      </w:r>
    </w:p>
    <w:p w:rsidR="00727F6C" w:rsidRDefault="00727F6C" w:rsidP="00727F6C">
      <w:pPr>
        <w:numPr>
          <w:ilvl w:val="0"/>
          <w:numId w:val="15"/>
        </w:numPr>
        <w:autoSpaceDN w:val="0"/>
        <w:spacing w:after="0" w:line="240" w:lineRule="auto"/>
        <w:rPr>
          <w:sz w:val="24"/>
          <w:szCs w:val="24"/>
        </w:rPr>
      </w:pPr>
      <w:r>
        <w:rPr>
          <w:sz w:val="24"/>
          <w:szCs w:val="24"/>
        </w:rPr>
        <w:t>Have access to quality vocational training and local employment opportunities</w:t>
      </w:r>
    </w:p>
    <w:p w:rsidR="00727F6C" w:rsidRDefault="00727F6C" w:rsidP="00727F6C">
      <w:pPr>
        <w:spacing w:after="0"/>
        <w:rPr>
          <w:sz w:val="24"/>
          <w:szCs w:val="24"/>
        </w:rPr>
      </w:pPr>
    </w:p>
    <w:p w:rsidR="00AD3141" w:rsidRDefault="00AD3141" w:rsidP="00727F6C">
      <w:pPr>
        <w:spacing w:after="0"/>
        <w:rPr>
          <w:sz w:val="24"/>
          <w:szCs w:val="24"/>
        </w:rPr>
      </w:pPr>
    </w:p>
    <w:p w:rsidR="00727F6C" w:rsidRDefault="00727F6C" w:rsidP="00727F6C">
      <w:pPr>
        <w:spacing w:after="0"/>
        <w:rPr>
          <w:sz w:val="24"/>
          <w:szCs w:val="24"/>
        </w:rPr>
      </w:pPr>
      <w:r>
        <w:rPr>
          <w:sz w:val="24"/>
          <w:szCs w:val="24"/>
        </w:rPr>
        <w:lastRenderedPageBreak/>
        <w:t>We know from our work over the past 5 years that this ap</w:t>
      </w:r>
      <w:r w:rsidR="005C5171">
        <w:rPr>
          <w:sz w:val="24"/>
          <w:szCs w:val="24"/>
        </w:rPr>
        <w:t>proach will lead to young adults</w:t>
      </w:r>
      <w:r>
        <w:rPr>
          <w:sz w:val="24"/>
          <w:szCs w:val="24"/>
        </w:rPr>
        <w:t xml:space="preserve"> </w:t>
      </w:r>
    </w:p>
    <w:p w:rsidR="00727F6C" w:rsidRDefault="00727F6C" w:rsidP="00727F6C">
      <w:pPr>
        <w:spacing w:after="0"/>
        <w:rPr>
          <w:sz w:val="24"/>
          <w:szCs w:val="24"/>
        </w:rPr>
      </w:pPr>
    </w:p>
    <w:p w:rsidR="00727F6C" w:rsidRPr="00802E34" w:rsidRDefault="00727F6C" w:rsidP="00802E34">
      <w:pPr>
        <w:pStyle w:val="ListParagraph"/>
        <w:numPr>
          <w:ilvl w:val="0"/>
          <w:numId w:val="39"/>
        </w:numPr>
        <w:autoSpaceDN w:val="0"/>
        <w:spacing w:after="0" w:line="240" w:lineRule="auto"/>
        <w:rPr>
          <w:sz w:val="24"/>
          <w:szCs w:val="24"/>
        </w:rPr>
      </w:pPr>
      <w:r w:rsidRPr="00802E34">
        <w:rPr>
          <w:sz w:val="24"/>
          <w:szCs w:val="24"/>
        </w:rPr>
        <w:t xml:space="preserve">Having improved confidence, motivation and optimism </w:t>
      </w:r>
    </w:p>
    <w:p w:rsidR="00727F6C" w:rsidRPr="00802E34" w:rsidRDefault="00727F6C" w:rsidP="00802E34">
      <w:pPr>
        <w:pStyle w:val="ListParagraph"/>
        <w:numPr>
          <w:ilvl w:val="0"/>
          <w:numId w:val="39"/>
        </w:numPr>
        <w:autoSpaceDN w:val="0"/>
        <w:spacing w:after="0" w:line="240" w:lineRule="auto"/>
        <w:rPr>
          <w:sz w:val="24"/>
          <w:szCs w:val="24"/>
        </w:rPr>
      </w:pPr>
      <w:r w:rsidRPr="00802E34">
        <w:rPr>
          <w:sz w:val="24"/>
          <w:szCs w:val="24"/>
        </w:rPr>
        <w:t xml:space="preserve">Stopping their offending behaviour </w:t>
      </w:r>
    </w:p>
    <w:p w:rsidR="00727F6C" w:rsidRPr="00802E34" w:rsidRDefault="00727F6C" w:rsidP="00802E34">
      <w:pPr>
        <w:pStyle w:val="ListParagraph"/>
        <w:numPr>
          <w:ilvl w:val="0"/>
          <w:numId w:val="39"/>
        </w:numPr>
        <w:autoSpaceDN w:val="0"/>
        <w:spacing w:after="0" w:line="240" w:lineRule="auto"/>
        <w:rPr>
          <w:sz w:val="24"/>
          <w:szCs w:val="24"/>
        </w:rPr>
      </w:pPr>
      <w:r w:rsidRPr="00802E34">
        <w:rPr>
          <w:sz w:val="24"/>
          <w:szCs w:val="24"/>
        </w:rPr>
        <w:t>Securing employment or self-employment</w:t>
      </w:r>
    </w:p>
    <w:p w:rsidR="00DA52E6" w:rsidRDefault="00DA52E6" w:rsidP="00727F6C">
      <w:pPr>
        <w:spacing w:after="0"/>
        <w:rPr>
          <w:b/>
          <w:sz w:val="28"/>
          <w:szCs w:val="28"/>
        </w:rPr>
      </w:pPr>
    </w:p>
    <w:p w:rsidR="00727F6C" w:rsidRDefault="00727F6C" w:rsidP="00727F6C">
      <w:pPr>
        <w:spacing w:after="0"/>
        <w:rPr>
          <w:b/>
          <w:sz w:val="28"/>
          <w:szCs w:val="28"/>
        </w:rPr>
      </w:pPr>
      <w:r>
        <w:rPr>
          <w:b/>
          <w:sz w:val="28"/>
          <w:szCs w:val="28"/>
        </w:rPr>
        <w:t>Our approach is to…..</w:t>
      </w:r>
    </w:p>
    <w:p w:rsidR="00727F6C" w:rsidRDefault="005C5171" w:rsidP="00727F6C">
      <w:pPr>
        <w:numPr>
          <w:ilvl w:val="0"/>
          <w:numId w:val="16"/>
        </w:numPr>
        <w:autoSpaceDN w:val="0"/>
        <w:spacing w:after="0" w:line="240" w:lineRule="auto"/>
        <w:rPr>
          <w:sz w:val="24"/>
          <w:szCs w:val="24"/>
        </w:rPr>
      </w:pPr>
      <w:r>
        <w:rPr>
          <w:sz w:val="24"/>
          <w:szCs w:val="24"/>
        </w:rPr>
        <w:t>Involve young adults</w:t>
      </w:r>
      <w:r w:rsidR="00727F6C">
        <w:rPr>
          <w:sz w:val="24"/>
          <w:szCs w:val="24"/>
        </w:rPr>
        <w:t xml:space="preserve"> in co-designing their own tailored support to develop personalised pathways, bespoke support and access the right advice and guidance locally</w:t>
      </w:r>
    </w:p>
    <w:p w:rsidR="00727F6C" w:rsidRDefault="00727F6C" w:rsidP="00727F6C">
      <w:pPr>
        <w:numPr>
          <w:ilvl w:val="0"/>
          <w:numId w:val="16"/>
        </w:numPr>
        <w:autoSpaceDN w:val="0"/>
        <w:spacing w:after="0" w:line="240" w:lineRule="auto"/>
        <w:rPr>
          <w:sz w:val="24"/>
          <w:szCs w:val="24"/>
        </w:rPr>
      </w:pPr>
      <w:r>
        <w:rPr>
          <w:sz w:val="24"/>
          <w:szCs w:val="24"/>
        </w:rPr>
        <w:t>Through the projects governance structu</w:t>
      </w:r>
      <w:r w:rsidR="0095101D">
        <w:rPr>
          <w:sz w:val="24"/>
          <w:szCs w:val="24"/>
        </w:rPr>
        <w:t>res, bring together young adults</w:t>
      </w:r>
      <w:r>
        <w:rPr>
          <w:sz w:val="24"/>
          <w:szCs w:val="24"/>
        </w:rPr>
        <w:t xml:space="preserve"> with key strategic partners from the private, voluntary/community and public sector across the Black Country.</w:t>
      </w:r>
    </w:p>
    <w:p w:rsidR="00727F6C" w:rsidRDefault="00727F6C" w:rsidP="00727F6C">
      <w:pPr>
        <w:numPr>
          <w:ilvl w:val="0"/>
          <w:numId w:val="16"/>
        </w:numPr>
        <w:autoSpaceDN w:val="0"/>
        <w:spacing w:after="0" w:line="240" w:lineRule="auto"/>
        <w:rPr>
          <w:sz w:val="24"/>
          <w:szCs w:val="24"/>
        </w:rPr>
      </w:pPr>
      <w:r>
        <w:rPr>
          <w:sz w:val="24"/>
          <w:szCs w:val="24"/>
        </w:rPr>
        <w:t>To focus solely on an integrated and co-ordinated respons</w:t>
      </w:r>
      <w:r w:rsidR="005C5171">
        <w:rPr>
          <w:sz w:val="24"/>
          <w:szCs w:val="24"/>
        </w:rPr>
        <w:t>e to the challenges young adults</w:t>
      </w:r>
      <w:r>
        <w:rPr>
          <w:sz w:val="24"/>
          <w:szCs w:val="24"/>
        </w:rPr>
        <w:t xml:space="preserve"> with an offending background</w:t>
      </w:r>
      <w:r w:rsidR="009F5890">
        <w:rPr>
          <w:sz w:val="24"/>
          <w:szCs w:val="24"/>
        </w:rPr>
        <w:t xml:space="preserve"> and those with multiple barriers</w:t>
      </w:r>
      <w:r>
        <w:rPr>
          <w:sz w:val="24"/>
          <w:szCs w:val="24"/>
        </w:rPr>
        <w:t xml:space="preserve"> face, and provide the resources to develop solutions to meet those challenges.</w:t>
      </w:r>
    </w:p>
    <w:p w:rsidR="00727F6C" w:rsidRDefault="00727F6C" w:rsidP="00727F6C">
      <w:pPr>
        <w:numPr>
          <w:ilvl w:val="0"/>
          <w:numId w:val="16"/>
        </w:numPr>
        <w:autoSpaceDN w:val="0"/>
        <w:spacing w:after="0" w:line="240" w:lineRule="auto"/>
      </w:pPr>
      <w:r>
        <w:rPr>
          <w:sz w:val="24"/>
          <w:szCs w:val="24"/>
        </w:rPr>
        <w:t>Develop strong links be</w:t>
      </w:r>
      <w:r w:rsidR="0095101D">
        <w:rPr>
          <w:sz w:val="24"/>
          <w:szCs w:val="24"/>
        </w:rPr>
        <w:t>tween businesses and young adults</w:t>
      </w:r>
      <w:r w:rsidR="005A50F6">
        <w:rPr>
          <w:sz w:val="24"/>
          <w:szCs w:val="24"/>
        </w:rPr>
        <w:t xml:space="preserve"> through the Hubs/H</w:t>
      </w:r>
      <w:r>
        <w:rPr>
          <w:sz w:val="24"/>
          <w:szCs w:val="24"/>
        </w:rPr>
        <w:t>ost organisations, Business Engagement Advisor and Job Coaches, using these links as a platform to open up employment opportuniti</w:t>
      </w:r>
      <w:r w:rsidR="005C5171">
        <w:rPr>
          <w:sz w:val="24"/>
          <w:szCs w:val="24"/>
        </w:rPr>
        <w:t>es for Talent Match young adults</w:t>
      </w:r>
      <w:r>
        <w:rPr>
          <w:sz w:val="24"/>
          <w:szCs w:val="24"/>
        </w:rPr>
        <w:t xml:space="preserve">. </w:t>
      </w:r>
    </w:p>
    <w:p w:rsidR="00727F6C" w:rsidRDefault="00727F6C" w:rsidP="00727F6C">
      <w:pPr>
        <w:numPr>
          <w:ilvl w:val="0"/>
          <w:numId w:val="16"/>
        </w:numPr>
        <w:autoSpaceDN w:val="0"/>
        <w:spacing w:after="0" w:line="240" w:lineRule="auto"/>
        <w:rPr>
          <w:sz w:val="24"/>
          <w:szCs w:val="24"/>
        </w:rPr>
      </w:pPr>
      <w:r>
        <w:rPr>
          <w:sz w:val="24"/>
          <w:szCs w:val="24"/>
        </w:rPr>
        <w:t>Work with employers that are a</w:t>
      </w:r>
      <w:r w:rsidR="0095101D">
        <w:rPr>
          <w:sz w:val="24"/>
          <w:szCs w:val="24"/>
        </w:rPr>
        <w:t>lready engaged with young adults</w:t>
      </w:r>
      <w:r>
        <w:rPr>
          <w:sz w:val="24"/>
          <w:szCs w:val="24"/>
        </w:rPr>
        <w:t xml:space="preserve"> with an offending background, utilising their knowledge and experience as exemplars and case studies to engage with a wider selection of businesses across sectors. </w:t>
      </w:r>
    </w:p>
    <w:p w:rsidR="00727F6C" w:rsidRDefault="00727F6C" w:rsidP="00727F6C">
      <w:pPr>
        <w:numPr>
          <w:ilvl w:val="0"/>
          <w:numId w:val="16"/>
        </w:numPr>
        <w:autoSpaceDN w:val="0"/>
        <w:spacing w:after="0" w:line="240" w:lineRule="auto"/>
        <w:rPr>
          <w:sz w:val="24"/>
          <w:szCs w:val="24"/>
        </w:rPr>
      </w:pPr>
      <w:r>
        <w:rPr>
          <w:sz w:val="24"/>
          <w:szCs w:val="24"/>
        </w:rPr>
        <w:t xml:space="preserve">Involve key voluntary sector organisations and statutory or commercial providers offering support and services in the area so that we provide a person-centred and co-ordinated package to all the </w:t>
      </w:r>
      <w:r w:rsidR="005A50F6">
        <w:rPr>
          <w:sz w:val="24"/>
          <w:szCs w:val="24"/>
        </w:rPr>
        <w:t>young adults</w:t>
      </w:r>
      <w:r>
        <w:rPr>
          <w:sz w:val="24"/>
          <w:szCs w:val="24"/>
        </w:rPr>
        <w:t xml:space="preserve"> we work with.</w:t>
      </w:r>
    </w:p>
    <w:p w:rsidR="00727F6C" w:rsidRDefault="00727F6C" w:rsidP="00727F6C">
      <w:pPr>
        <w:numPr>
          <w:ilvl w:val="0"/>
          <w:numId w:val="16"/>
        </w:numPr>
        <w:autoSpaceDN w:val="0"/>
        <w:spacing w:after="0" w:line="240" w:lineRule="auto"/>
        <w:rPr>
          <w:sz w:val="24"/>
          <w:szCs w:val="24"/>
        </w:rPr>
      </w:pPr>
      <w:r>
        <w:rPr>
          <w:sz w:val="24"/>
          <w:szCs w:val="24"/>
        </w:rPr>
        <w:t>Be clearly focused on our target beneficiaries.</w:t>
      </w:r>
    </w:p>
    <w:p w:rsidR="00727F6C" w:rsidRDefault="00727F6C" w:rsidP="00727F6C">
      <w:pPr>
        <w:numPr>
          <w:ilvl w:val="0"/>
          <w:numId w:val="16"/>
        </w:numPr>
        <w:autoSpaceDN w:val="0"/>
        <w:spacing w:after="0" w:line="240" w:lineRule="auto"/>
        <w:rPr>
          <w:sz w:val="24"/>
          <w:szCs w:val="24"/>
        </w:rPr>
      </w:pPr>
      <w:r>
        <w:rPr>
          <w:sz w:val="24"/>
          <w:szCs w:val="24"/>
        </w:rPr>
        <w:t>Challenge negative p</w:t>
      </w:r>
      <w:r w:rsidR="005C5171">
        <w:rPr>
          <w:sz w:val="24"/>
          <w:szCs w:val="24"/>
        </w:rPr>
        <w:t>erceptions of young adults</w:t>
      </w:r>
      <w:r>
        <w:rPr>
          <w:sz w:val="24"/>
          <w:szCs w:val="24"/>
        </w:rPr>
        <w:t xml:space="preserve"> with an offending background, </w:t>
      </w:r>
      <w:r w:rsidR="0095101D">
        <w:rPr>
          <w:sz w:val="24"/>
          <w:szCs w:val="24"/>
        </w:rPr>
        <w:t>instead focusing on young adult</w:t>
      </w:r>
      <w:r>
        <w:rPr>
          <w:sz w:val="24"/>
          <w:szCs w:val="24"/>
        </w:rPr>
        <w:t>’s potential and passion to succeed.</w:t>
      </w:r>
    </w:p>
    <w:p w:rsidR="00727F6C" w:rsidRDefault="00727F6C" w:rsidP="00727F6C">
      <w:pPr>
        <w:numPr>
          <w:ilvl w:val="0"/>
          <w:numId w:val="16"/>
        </w:numPr>
        <w:autoSpaceDN w:val="0"/>
        <w:spacing w:after="0" w:line="240" w:lineRule="auto"/>
        <w:rPr>
          <w:sz w:val="24"/>
          <w:szCs w:val="24"/>
        </w:rPr>
      </w:pPr>
      <w:r>
        <w:rPr>
          <w:sz w:val="24"/>
          <w:szCs w:val="24"/>
        </w:rPr>
        <w:t>Provide good value for money and Social Return on Investment.</w:t>
      </w:r>
    </w:p>
    <w:p w:rsidR="00727F6C" w:rsidRDefault="00727F6C" w:rsidP="00727F6C">
      <w:pPr>
        <w:numPr>
          <w:ilvl w:val="0"/>
          <w:numId w:val="16"/>
        </w:numPr>
        <w:autoSpaceDN w:val="0"/>
        <w:spacing w:after="0" w:line="240" w:lineRule="auto"/>
      </w:pPr>
      <w:r>
        <w:rPr>
          <w:sz w:val="24"/>
          <w:szCs w:val="24"/>
        </w:rPr>
        <w:t>Through generous leadership share learning and findings both locally, regionally and nationally.</w:t>
      </w:r>
    </w:p>
    <w:p w:rsidR="00BC3EEB" w:rsidRDefault="00BC3EEB" w:rsidP="00751D50">
      <w:pPr>
        <w:spacing w:after="0"/>
        <w:rPr>
          <w:b/>
          <w:sz w:val="28"/>
          <w:szCs w:val="28"/>
        </w:rPr>
      </w:pPr>
    </w:p>
    <w:p w:rsidR="00751D50" w:rsidRDefault="00751D50" w:rsidP="00751D50">
      <w:pPr>
        <w:spacing w:after="0"/>
        <w:rPr>
          <w:b/>
          <w:sz w:val="28"/>
          <w:szCs w:val="28"/>
        </w:rPr>
      </w:pPr>
      <w:r>
        <w:rPr>
          <w:b/>
          <w:sz w:val="28"/>
          <w:szCs w:val="28"/>
        </w:rPr>
        <w:t>Referrals</w:t>
      </w:r>
    </w:p>
    <w:p w:rsidR="00751D50" w:rsidRDefault="00751D50" w:rsidP="00751D50">
      <w:pPr>
        <w:rPr>
          <w:sz w:val="24"/>
          <w:szCs w:val="24"/>
        </w:rPr>
      </w:pPr>
      <w:r>
        <w:rPr>
          <w:sz w:val="24"/>
          <w:szCs w:val="24"/>
        </w:rPr>
        <w:t xml:space="preserve">We have already established a wide range of referral partners and routes through our existing Talent Match project. Since opening for referrals in October 2014 we have consistently received over 70 referrals per month, of which on average 25% have an offending background. In addition, since working in partnership with Oakwood Prison we have received over 15 ‘due to be released’ referrals per month. We therefore do not anticipate a shortfall in referrals for the continuation project. We will however continue to source and secure referrals through direct links with key referral agencies and partners, in particular the Police, Probation Service, Chaplaincy providers, other local resettlement prisons including </w:t>
      </w:r>
      <w:proofErr w:type="spellStart"/>
      <w:r>
        <w:rPr>
          <w:sz w:val="24"/>
          <w:szCs w:val="24"/>
        </w:rPr>
        <w:t>Brinsford</w:t>
      </w:r>
      <w:proofErr w:type="spellEnd"/>
      <w:r>
        <w:rPr>
          <w:sz w:val="24"/>
          <w:szCs w:val="24"/>
        </w:rPr>
        <w:t xml:space="preserve"> YOI,</w:t>
      </w:r>
      <w:r w:rsidR="00684A35">
        <w:rPr>
          <w:sz w:val="24"/>
          <w:szCs w:val="24"/>
        </w:rPr>
        <w:t xml:space="preserve"> Featherstone, Birmingham </w:t>
      </w:r>
      <w:r>
        <w:rPr>
          <w:sz w:val="24"/>
          <w:szCs w:val="24"/>
        </w:rPr>
        <w:t xml:space="preserve">and the female prison Drake Hall.  </w:t>
      </w:r>
      <w:r>
        <w:rPr>
          <w:sz w:val="24"/>
          <w:szCs w:val="24"/>
        </w:rPr>
        <w:lastRenderedPageBreak/>
        <w:t xml:space="preserve">It is anticipated that referrals will also be generated via DWP, Leaving Care Teams and through our outreach activities in local communities. </w:t>
      </w:r>
    </w:p>
    <w:p w:rsidR="00751D50" w:rsidRDefault="00751D50" w:rsidP="00751D50">
      <w:pPr>
        <w:spacing w:after="0"/>
        <w:rPr>
          <w:b/>
          <w:sz w:val="28"/>
          <w:szCs w:val="28"/>
        </w:rPr>
      </w:pPr>
      <w:r>
        <w:rPr>
          <w:b/>
          <w:sz w:val="28"/>
          <w:szCs w:val="28"/>
        </w:rPr>
        <w:t xml:space="preserve">The Journey </w:t>
      </w:r>
    </w:p>
    <w:p w:rsidR="00751D50" w:rsidRDefault="00C767FD" w:rsidP="00751D50">
      <w:r>
        <w:rPr>
          <w:sz w:val="24"/>
          <w:szCs w:val="24"/>
        </w:rPr>
        <w:t>We</w:t>
      </w:r>
      <w:r w:rsidR="00D15FCF">
        <w:rPr>
          <w:sz w:val="24"/>
          <w:szCs w:val="24"/>
        </w:rPr>
        <w:t xml:space="preserve"> will allocate each young adult</w:t>
      </w:r>
      <w:r w:rsidR="005A50F6">
        <w:rPr>
          <w:sz w:val="24"/>
          <w:szCs w:val="24"/>
        </w:rPr>
        <w:t xml:space="preserve"> who commits to the project a M</w:t>
      </w:r>
      <w:r w:rsidR="00751D50">
        <w:rPr>
          <w:sz w:val="24"/>
          <w:szCs w:val="24"/>
        </w:rPr>
        <w:t>entor who will provide intensive support, caseloads will be low</w:t>
      </w:r>
      <w:r w:rsidR="00F87EC4">
        <w:rPr>
          <w:sz w:val="24"/>
          <w:szCs w:val="24"/>
        </w:rPr>
        <w:t>er</w:t>
      </w:r>
      <w:r w:rsidR="00751D50">
        <w:rPr>
          <w:sz w:val="24"/>
          <w:szCs w:val="24"/>
        </w:rPr>
        <w:t xml:space="preserve"> than the majority of projects, allowing </w:t>
      </w:r>
      <w:r w:rsidR="00751D50" w:rsidRPr="00F87EC4">
        <w:rPr>
          <w:sz w:val="24"/>
          <w:szCs w:val="24"/>
        </w:rPr>
        <w:t>support to be provided with fa</w:t>
      </w:r>
      <w:r w:rsidR="00F87EC4" w:rsidRPr="00F87EC4">
        <w:rPr>
          <w:sz w:val="24"/>
          <w:szCs w:val="24"/>
        </w:rPr>
        <w:t>r greater intensity</w:t>
      </w:r>
      <w:r w:rsidR="00751D50" w:rsidRPr="00F87EC4">
        <w:rPr>
          <w:sz w:val="24"/>
          <w:szCs w:val="24"/>
        </w:rPr>
        <w:t>.</w:t>
      </w:r>
      <w:r w:rsidR="00751D50" w:rsidRPr="00F87EC4">
        <w:rPr>
          <w:color w:val="FF0000"/>
          <w:sz w:val="24"/>
          <w:szCs w:val="24"/>
        </w:rPr>
        <w:t xml:space="preserve"> </w:t>
      </w:r>
      <w:r w:rsidR="00F87EC4" w:rsidRPr="00F87EC4">
        <w:rPr>
          <w:sz w:val="24"/>
          <w:szCs w:val="24"/>
        </w:rPr>
        <w:t>O</w:t>
      </w:r>
      <w:r w:rsidR="00751D50" w:rsidRPr="00F87EC4">
        <w:rPr>
          <w:sz w:val="24"/>
          <w:szCs w:val="24"/>
        </w:rPr>
        <w:t>ur experience of Talent Match shows the intensive approach works, however those with an offending background often move through their journeys more quickly, especially if engaged and supported prior to their release from prison.  Again through our Talent M</w:t>
      </w:r>
      <w:r w:rsidR="00D84E3E">
        <w:rPr>
          <w:sz w:val="24"/>
          <w:szCs w:val="24"/>
        </w:rPr>
        <w:t>atch learning those M</w:t>
      </w:r>
      <w:r w:rsidR="00D15FCF">
        <w:rPr>
          <w:sz w:val="24"/>
          <w:szCs w:val="24"/>
        </w:rPr>
        <w:t>entees</w:t>
      </w:r>
      <w:r w:rsidR="00751D50" w:rsidRPr="00F87EC4">
        <w:rPr>
          <w:sz w:val="24"/>
          <w:szCs w:val="24"/>
        </w:rPr>
        <w:t xml:space="preserve"> who are nearing the labour market benefit from more job and employment focused support. This will be provided by Job Coache</w:t>
      </w:r>
      <w:r w:rsidR="005A50F6">
        <w:rPr>
          <w:sz w:val="24"/>
          <w:szCs w:val="24"/>
        </w:rPr>
        <w:t>s who, working alongside their M</w:t>
      </w:r>
      <w:r w:rsidR="00751D50" w:rsidRPr="00F87EC4">
        <w:rPr>
          <w:sz w:val="24"/>
          <w:szCs w:val="24"/>
        </w:rPr>
        <w:t xml:space="preserve">entor will provide </w:t>
      </w:r>
      <w:r w:rsidR="00751D50">
        <w:rPr>
          <w:sz w:val="24"/>
          <w:szCs w:val="24"/>
        </w:rPr>
        <w:t xml:space="preserve">job focused support, which will continue once employment is secured. </w:t>
      </w:r>
    </w:p>
    <w:p w:rsidR="00751D50" w:rsidRPr="00F87EC4" w:rsidRDefault="00751D50" w:rsidP="00751D50">
      <w:pPr>
        <w:spacing w:before="100" w:after="100"/>
        <w:rPr>
          <w:b/>
        </w:rPr>
      </w:pPr>
      <w:r>
        <w:rPr>
          <w:sz w:val="24"/>
          <w:szCs w:val="24"/>
        </w:rPr>
        <w:t>Mentors will provide solution</w:t>
      </w:r>
      <w:r w:rsidR="00D84E3E">
        <w:rPr>
          <w:sz w:val="24"/>
          <w:szCs w:val="24"/>
        </w:rPr>
        <w:t xml:space="preserve"> focused support to help the M</w:t>
      </w:r>
      <w:r w:rsidR="00D15FCF">
        <w:rPr>
          <w:sz w:val="24"/>
          <w:szCs w:val="24"/>
        </w:rPr>
        <w:t>entees</w:t>
      </w:r>
      <w:r>
        <w:rPr>
          <w:sz w:val="24"/>
          <w:szCs w:val="24"/>
        </w:rPr>
        <w:t xml:space="preserve"> identify and overcome their barriers to moving forward and cease their offending behaviour</w:t>
      </w:r>
      <w:r w:rsidRPr="00F87EC4">
        <w:rPr>
          <w:b/>
          <w:sz w:val="24"/>
          <w:szCs w:val="24"/>
        </w:rPr>
        <w:t xml:space="preserve">, with the ultimate aim of moving them into employment or self-employment.  </w:t>
      </w:r>
    </w:p>
    <w:p w:rsidR="00751D50" w:rsidRDefault="00751D50" w:rsidP="00751D50">
      <w:r>
        <w:rPr>
          <w:sz w:val="24"/>
          <w:szCs w:val="24"/>
        </w:rPr>
        <w:t>Mentors will be based in community/voluntary sector organisations in depravation ‘Hot Spots’. Mentors will be recruited from the</w:t>
      </w:r>
      <w:r>
        <w:rPr>
          <w:color w:val="FF0000"/>
          <w:sz w:val="24"/>
          <w:szCs w:val="24"/>
        </w:rPr>
        <w:t xml:space="preserve"> </w:t>
      </w:r>
      <w:r>
        <w:rPr>
          <w:sz w:val="24"/>
          <w:szCs w:val="24"/>
        </w:rPr>
        <w:t>best of the existing cohort, recruitment will be based on suitability and experience of working</w:t>
      </w:r>
      <w:r w:rsidR="00D15FCF">
        <w:rPr>
          <w:sz w:val="24"/>
          <w:szCs w:val="24"/>
        </w:rPr>
        <w:t xml:space="preserve"> with and alongside</w:t>
      </w:r>
      <w:r w:rsidR="00D84E3E">
        <w:rPr>
          <w:sz w:val="24"/>
          <w:szCs w:val="24"/>
        </w:rPr>
        <w:t xml:space="preserve"> M</w:t>
      </w:r>
      <w:r w:rsidR="00D15FCF">
        <w:rPr>
          <w:sz w:val="24"/>
          <w:szCs w:val="24"/>
        </w:rPr>
        <w:t>entees</w:t>
      </w:r>
      <w:r>
        <w:rPr>
          <w:sz w:val="24"/>
          <w:szCs w:val="24"/>
        </w:rPr>
        <w:t xml:space="preserve"> with an offending background. Please note TUPE will apply. Mentors will be required to attend a range of core training and on-going professional development to ensure working practice remains up to date and suffi</w:t>
      </w:r>
      <w:r w:rsidR="00D84E3E">
        <w:rPr>
          <w:sz w:val="24"/>
          <w:szCs w:val="24"/>
        </w:rPr>
        <w:t>cient to meet the needs of the M</w:t>
      </w:r>
      <w:r>
        <w:rPr>
          <w:sz w:val="24"/>
          <w:szCs w:val="24"/>
        </w:rPr>
        <w:t xml:space="preserve">entees. Specialised mentoring support will be </w:t>
      </w:r>
      <w:r w:rsidR="00F87EC4">
        <w:rPr>
          <w:sz w:val="24"/>
          <w:szCs w:val="24"/>
        </w:rPr>
        <w:t xml:space="preserve">procured </w:t>
      </w:r>
      <w:r w:rsidR="00D15FCF">
        <w:rPr>
          <w:sz w:val="24"/>
          <w:szCs w:val="24"/>
        </w:rPr>
        <w:t>for young adults</w:t>
      </w:r>
      <w:r>
        <w:rPr>
          <w:sz w:val="24"/>
          <w:szCs w:val="24"/>
        </w:rPr>
        <w:t xml:space="preserve"> convicted of high risk offences or those with more complex needs.</w:t>
      </w:r>
      <w:r>
        <w:t xml:space="preserve">  </w:t>
      </w:r>
    </w:p>
    <w:p w:rsidR="00751D50" w:rsidRDefault="00751D50" w:rsidP="00751D50">
      <w:pPr>
        <w:rPr>
          <w:sz w:val="24"/>
          <w:szCs w:val="24"/>
        </w:rPr>
      </w:pPr>
      <w:r>
        <w:rPr>
          <w:sz w:val="24"/>
          <w:szCs w:val="24"/>
        </w:rPr>
        <w:t>A range of assessment tools will be u</w:t>
      </w:r>
      <w:r w:rsidR="00D15FCF">
        <w:rPr>
          <w:sz w:val="24"/>
          <w:szCs w:val="24"/>
        </w:rPr>
        <w:t>sed to identify the young adult’s</w:t>
      </w:r>
      <w:r>
        <w:rPr>
          <w:sz w:val="24"/>
          <w:szCs w:val="24"/>
        </w:rPr>
        <w:t xml:space="preserve"> needs, a joint action plan will be produced and reviewed every 4 weeks. The initial assessment data captured will be used as the young</w:t>
      </w:r>
      <w:r w:rsidR="00D15FCF">
        <w:rPr>
          <w:sz w:val="24"/>
          <w:szCs w:val="24"/>
        </w:rPr>
        <w:t xml:space="preserve"> adult’s </w:t>
      </w:r>
      <w:r>
        <w:rPr>
          <w:sz w:val="24"/>
          <w:szCs w:val="24"/>
        </w:rPr>
        <w:t xml:space="preserve">base data – starting point. This data will be reviewed and monitored every 12 weeks to measure distance travelled. </w:t>
      </w:r>
    </w:p>
    <w:p w:rsidR="00751D50" w:rsidRDefault="00751D50" w:rsidP="00751D50">
      <w:pPr>
        <w:rPr>
          <w:sz w:val="24"/>
          <w:szCs w:val="24"/>
        </w:rPr>
      </w:pPr>
      <w:r>
        <w:rPr>
          <w:sz w:val="24"/>
          <w:szCs w:val="24"/>
        </w:rPr>
        <w:t xml:space="preserve">Assessment tools will include Outcome </w:t>
      </w:r>
      <w:r w:rsidR="00D15FCF">
        <w:rPr>
          <w:sz w:val="24"/>
          <w:szCs w:val="24"/>
        </w:rPr>
        <w:t>Star and MTQ48. All young adult’s</w:t>
      </w:r>
      <w:r>
        <w:rPr>
          <w:sz w:val="24"/>
          <w:szCs w:val="24"/>
        </w:rPr>
        <w:t xml:space="preserve"> entering the project will also complete a basic skills assessment and will receive support based on the outcome of this assessment and their aspirations. </w:t>
      </w:r>
    </w:p>
    <w:p w:rsidR="00751D50" w:rsidRDefault="00F87EC4" w:rsidP="00684A35">
      <w:r>
        <w:rPr>
          <w:sz w:val="24"/>
          <w:szCs w:val="24"/>
        </w:rPr>
        <w:lastRenderedPageBreak/>
        <w:t xml:space="preserve">Delivery partners </w:t>
      </w:r>
      <w:r w:rsidR="00751D50">
        <w:rPr>
          <w:sz w:val="24"/>
          <w:szCs w:val="24"/>
        </w:rPr>
        <w:t>will adopt the model of Assess, Plan, Do, Review…….</w:t>
      </w:r>
      <w:r w:rsidR="00751D50">
        <w:rPr>
          <w:rFonts w:ascii="News Gothic" w:hAnsi="News Gothic" w:cs="Arial"/>
          <w:noProof/>
          <w:color w:val="1A1A1A"/>
          <w:sz w:val="24"/>
          <w:szCs w:val="24"/>
          <w:lang w:eastAsia="en-GB"/>
        </w:rPr>
        <w:drawing>
          <wp:inline distT="0" distB="0" distL="0" distR="0" wp14:anchorId="3624B37C" wp14:editId="390666D3">
            <wp:extent cx="2377440" cy="2324103"/>
            <wp:effectExtent l="0" t="0" r="3810" b="0"/>
            <wp:docPr id="1" name="Picture 4" descr="Continual assessment diagra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377440" cy="2324103"/>
                    </a:xfrm>
                    <a:prstGeom prst="rect">
                      <a:avLst/>
                    </a:prstGeom>
                    <a:noFill/>
                    <a:ln>
                      <a:noFill/>
                      <a:prstDash/>
                    </a:ln>
                  </pic:spPr>
                </pic:pic>
              </a:graphicData>
            </a:graphic>
          </wp:inline>
        </w:drawing>
      </w:r>
    </w:p>
    <w:p w:rsidR="00751D50" w:rsidRDefault="00751D50" w:rsidP="00751D50">
      <w:pPr>
        <w:rPr>
          <w:b/>
          <w:sz w:val="24"/>
          <w:szCs w:val="24"/>
        </w:rPr>
      </w:pPr>
      <w:r>
        <w:rPr>
          <w:b/>
          <w:sz w:val="24"/>
          <w:szCs w:val="24"/>
        </w:rPr>
        <w:t xml:space="preserve">Journey stages and milestones </w:t>
      </w:r>
    </w:p>
    <w:tbl>
      <w:tblPr>
        <w:tblW w:w="9016" w:type="dxa"/>
        <w:tblCellMar>
          <w:left w:w="10" w:type="dxa"/>
          <w:right w:w="10" w:type="dxa"/>
        </w:tblCellMar>
        <w:tblLook w:val="04A0" w:firstRow="1" w:lastRow="0" w:firstColumn="1" w:lastColumn="0" w:noHBand="0" w:noVBand="1"/>
      </w:tblPr>
      <w:tblGrid>
        <w:gridCol w:w="1838"/>
        <w:gridCol w:w="1788"/>
        <w:gridCol w:w="3511"/>
        <w:gridCol w:w="1879"/>
      </w:tblGrid>
      <w:tr w:rsidR="00751D50" w:rsidTr="00751D50">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jc w:val="center"/>
              <w:rPr>
                <w:b/>
                <w:sz w:val="24"/>
                <w:szCs w:val="24"/>
              </w:rPr>
            </w:pPr>
            <w:r>
              <w:rPr>
                <w:b/>
                <w:sz w:val="24"/>
                <w:szCs w:val="24"/>
              </w:rPr>
              <w:t>Stage</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jc w:val="center"/>
              <w:rPr>
                <w:b/>
                <w:sz w:val="24"/>
                <w:szCs w:val="24"/>
              </w:rPr>
            </w:pPr>
            <w:r>
              <w:rPr>
                <w:b/>
                <w:sz w:val="24"/>
                <w:szCs w:val="24"/>
              </w:rPr>
              <w:t>Activity</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jc w:val="center"/>
              <w:rPr>
                <w:b/>
                <w:sz w:val="24"/>
                <w:szCs w:val="24"/>
              </w:rPr>
            </w:pPr>
            <w:r>
              <w:rPr>
                <w:b/>
                <w:sz w:val="24"/>
                <w:szCs w:val="24"/>
              </w:rPr>
              <w:t>Desired Outcome</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jc w:val="center"/>
              <w:rPr>
                <w:b/>
                <w:sz w:val="24"/>
                <w:szCs w:val="24"/>
              </w:rPr>
            </w:pPr>
            <w:r>
              <w:rPr>
                <w:b/>
                <w:sz w:val="24"/>
                <w:szCs w:val="24"/>
              </w:rPr>
              <w:t>Milestones</w:t>
            </w:r>
          </w:p>
        </w:tc>
      </w:tr>
      <w:tr w:rsidR="00751D50" w:rsidTr="00751D50">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rPr>
                <w:b/>
              </w:rPr>
            </w:pPr>
            <w:r>
              <w:rPr>
                <w:b/>
              </w:rPr>
              <w:t xml:space="preserve">Pre-release Engagement </w:t>
            </w:r>
          </w:p>
          <w:p w:rsidR="00751D50" w:rsidRDefault="00751D50" w:rsidP="00751D50">
            <w:pPr>
              <w:pStyle w:val="ListParagraph"/>
              <w:spacing w:after="0"/>
              <w:ind w:left="360"/>
            </w:pPr>
            <w:r>
              <w:t xml:space="preserve">3-6 </w:t>
            </w:r>
            <w:proofErr w:type="spellStart"/>
            <w:r>
              <w:t>mths</w:t>
            </w:r>
            <w:proofErr w:type="spellEnd"/>
            <w:r>
              <w:t xml:space="preserve"> prior to release</w:t>
            </w:r>
            <w:r>
              <w:rPr>
                <w:sz w:val="24"/>
                <w:szCs w:val="24"/>
              </w:rPr>
              <w:t xml:space="preserve"> </w:t>
            </w:r>
          </w:p>
          <w:p w:rsidR="00751D50" w:rsidRDefault="00751D50" w:rsidP="00751D50">
            <w:pPr>
              <w:pStyle w:val="ListParagraph"/>
              <w:spacing w:after="0"/>
              <w:ind w:left="360"/>
              <w:rPr>
                <w:sz w:val="24"/>
                <w:szCs w:val="24"/>
              </w:rPr>
            </w:pPr>
          </w:p>
          <w:p w:rsidR="00751D50" w:rsidRDefault="00751D50" w:rsidP="00751D50">
            <w:pPr>
              <w:pStyle w:val="ListParagraph"/>
              <w:spacing w:after="0"/>
              <w:ind w:left="360"/>
              <w:rPr>
                <w:sz w:val="24"/>
                <w:szCs w:val="24"/>
              </w:rPr>
            </w:pPr>
          </w:p>
          <w:p w:rsidR="00751D50" w:rsidRDefault="00751D50" w:rsidP="00751D50">
            <w:pPr>
              <w:pStyle w:val="ListParagraph"/>
              <w:spacing w:after="0"/>
              <w:ind w:left="360"/>
            </w:pP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pPr>
            <w:r>
              <w:t>Appropriate r</w:t>
            </w:r>
            <w:r w:rsidR="008C6059">
              <w:t>eferrals – aims appropriate to y</w:t>
            </w:r>
            <w:r>
              <w:t xml:space="preserve">oung </w:t>
            </w:r>
            <w:r w:rsidR="008C6059">
              <w:t>adult</w:t>
            </w:r>
            <w:r>
              <w:t xml:space="preserve"> </w:t>
            </w:r>
          </w:p>
          <w:p w:rsidR="00751D50" w:rsidRDefault="00751D50" w:rsidP="00751D50">
            <w:pPr>
              <w:spacing w:after="0"/>
            </w:pP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pStyle w:val="ListParagraph"/>
              <w:numPr>
                <w:ilvl w:val="0"/>
                <w:numId w:val="18"/>
              </w:numPr>
              <w:autoSpaceDN w:val="0"/>
              <w:spacing w:after="0" w:line="240" w:lineRule="auto"/>
              <w:contextualSpacing w:val="0"/>
            </w:pPr>
            <w:r>
              <w:t>Referral form received</w:t>
            </w:r>
          </w:p>
          <w:p w:rsidR="00751D50" w:rsidRDefault="00751D50" w:rsidP="00751D50">
            <w:pPr>
              <w:pStyle w:val="ListParagraph"/>
              <w:numPr>
                <w:ilvl w:val="0"/>
                <w:numId w:val="18"/>
              </w:numPr>
              <w:autoSpaceDN w:val="0"/>
              <w:spacing w:after="0" w:line="240" w:lineRule="auto"/>
              <w:contextualSpacing w:val="0"/>
            </w:pPr>
            <w:r>
              <w:t xml:space="preserve">Relationship and Referral Coordinator meeting takes place  </w:t>
            </w:r>
          </w:p>
          <w:p w:rsidR="00751D50" w:rsidRDefault="00751D50" w:rsidP="00751D50">
            <w:pPr>
              <w:pStyle w:val="ListParagraph"/>
              <w:numPr>
                <w:ilvl w:val="0"/>
                <w:numId w:val="18"/>
              </w:numPr>
              <w:autoSpaceDN w:val="0"/>
              <w:spacing w:after="0" w:line="240" w:lineRule="auto"/>
              <w:contextualSpacing w:val="0"/>
            </w:pPr>
            <w:r>
              <w:t>Commitment established</w:t>
            </w:r>
          </w:p>
          <w:p w:rsidR="00751D50" w:rsidRDefault="00751D50" w:rsidP="00751D50">
            <w:pPr>
              <w:pStyle w:val="ListParagraph"/>
              <w:numPr>
                <w:ilvl w:val="0"/>
                <w:numId w:val="18"/>
              </w:numPr>
              <w:autoSpaceDN w:val="0"/>
              <w:spacing w:after="0" w:line="240" w:lineRule="auto"/>
              <w:contextualSpacing w:val="0"/>
            </w:pPr>
            <w:r>
              <w:t>Baseline data completed</w:t>
            </w:r>
          </w:p>
          <w:p w:rsidR="00751D50" w:rsidRDefault="00751D50" w:rsidP="00751D50">
            <w:pPr>
              <w:pStyle w:val="ListParagraph"/>
              <w:numPr>
                <w:ilvl w:val="0"/>
                <w:numId w:val="18"/>
              </w:numPr>
              <w:autoSpaceDN w:val="0"/>
              <w:spacing w:after="0" w:line="240" w:lineRule="auto"/>
              <w:contextualSpacing w:val="0"/>
            </w:pPr>
            <w:r>
              <w:t xml:space="preserve">Initial Outcome Star completed </w:t>
            </w:r>
          </w:p>
          <w:p w:rsidR="00751D50" w:rsidRDefault="00751D50" w:rsidP="00751D50">
            <w:pPr>
              <w:pStyle w:val="ListParagraph"/>
              <w:numPr>
                <w:ilvl w:val="0"/>
                <w:numId w:val="18"/>
              </w:numPr>
              <w:autoSpaceDN w:val="0"/>
              <w:spacing w:after="0" w:line="240" w:lineRule="auto"/>
              <w:contextualSpacing w:val="0"/>
            </w:pPr>
            <w:r>
              <w:t>Basic Skills assessment</w:t>
            </w:r>
          </w:p>
          <w:p w:rsidR="00751D50" w:rsidRDefault="00751D50" w:rsidP="00751D50">
            <w:pPr>
              <w:pStyle w:val="ListParagraph"/>
              <w:numPr>
                <w:ilvl w:val="0"/>
                <w:numId w:val="19"/>
              </w:numPr>
              <w:autoSpaceDN w:val="0"/>
              <w:spacing w:after="0" w:line="240" w:lineRule="auto"/>
              <w:contextualSpacing w:val="0"/>
            </w:pPr>
            <w:r>
              <w:t xml:space="preserve">MTQ48 </w:t>
            </w:r>
          </w:p>
          <w:p w:rsidR="00751D50" w:rsidRDefault="00751D50" w:rsidP="00BC3EEB">
            <w:pPr>
              <w:pStyle w:val="ListParagraph"/>
              <w:numPr>
                <w:ilvl w:val="0"/>
                <w:numId w:val="19"/>
              </w:numPr>
              <w:autoSpaceDN w:val="0"/>
              <w:spacing w:after="0" w:line="240" w:lineRule="auto"/>
              <w:contextualSpacing w:val="0"/>
            </w:pPr>
            <w:r>
              <w:t xml:space="preserve">Initial plan/journey action plan agreed </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pStyle w:val="ListParagraph"/>
              <w:numPr>
                <w:ilvl w:val="0"/>
                <w:numId w:val="18"/>
              </w:numPr>
              <w:autoSpaceDN w:val="0"/>
              <w:spacing w:after="0" w:line="240" w:lineRule="auto"/>
              <w:contextualSpacing w:val="0"/>
            </w:pPr>
            <w:r>
              <w:t>YP engaged &amp; commits to Talent Match</w:t>
            </w:r>
          </w:p>
          <w:p w:rsidR="00751D50" w:rsidRDefault="00751D50" w:rsidP="00751D50">
            <w:pPr>
              <w:pStyle w:val="ListParagraph"/>
              <w:numPr>
                <w:ilvl w:val="0"/>
                <w:numId w:val="18"/>
              </w:numPr>
              <w:autoSpaceDN w:val="0"/>
              <w:spacing w:after="0" w:line="240" w:lineRule="auto"/>
              <w:contextualSpacing w:val="0"/>
            </w:pPr>
            <w:r>
              <w:t xml:space="preserve">Pre- release mentoring support commenced </w:t>
            </w:r>
          </w:p>
        </w:tc>
      </w:tr>
      <w:tr w:rsidR="00751D50" w:rsidTr="00751D50">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pStyle w:val="ListParagraph"/>
              <w:numPr>
                <w:ilvl w:val="0"/>
                <w:numId w:val="20"/>
              </w:numPr>
              <w:autoSpaceDN w:val="0"/>
              <w:spacing w:after="0" w:line="240" w:lineRule="auto"/>
              <w:contextualSpacing w:val="0"/>
              <w:rPr>
                <w:b/>
              </w:rPr>
            </w:pPr>
            <w:r>
              <w:rPr>
                <w:b/>
              </w:rPr>
              <w:t xml:space="preserve">Engagement </w:t>
            </w:r>
          </w:p>
          <w:p w:rsidR="00751D50" w:rsidRDefault="00751D50" w:rsidP="00751D50">
            <w:pPr>
              <w:spacing w:after="0"/>
              <w:jc w:val="center"/>
            </w:pPr>
          </w:p>
          <w:p w:rsidR="00751D50" w:rsidRDefault="00751D50" w:rsidP="00751D50">
            <w:pPr>
              <w:spacing w:after="0"/>
              <w:jc w:val="center"/>
            </w:pPr>
            <w:r>
              <w:t>Month 1</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pPr>
            <w:r>
              <w:t>Appropriate r</w:t>
            </w:r>
            <w:r w:rsidR="008C6059">
              <w:t>eferrals – aims appropriate to y</w:t>
            </w:r>
            <w:r>
              <w:t xml:space="preserve">oung </w:t>
            </w:r>
            <w:r w:rsidR="008C6059">
              <w:t>adult</w:t>
            </w:r>
            <w:r>
              <w:t xml:space="preserve"> </w:t>
            </w:r>
          </w:p>
          <w:p w:rsidR="00751D50" w:rsidRDefault="00751D50" w:rsidP="00751D50">
            <w:pPr>
              <w:spacing w:after="0"/>
            </w:pP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pStyle w:val="ListParagraph"/>
              <w:numPr>
                <w:ilvl w:val="0"/>
                <w:numId w:val="18"/>
              </w:numPr>
              <w:autoSpaceDN w:val="0"/>
              <w:spacing w:after="0" w:line="240" w:lineRule="auto"/>
              <w:contextualSpacing w:val="0"/>
            </w:pPr>
            <w:r>
              <w:t>Referral form received</w:t>
            </w:r>
          </w:p>
          <w:p w:rsidR="00751D50" w:rsidRDefault="00751D50" w:rsidP="00751D50">
            <w:pPr>
              <w:pStyle w:val="ListParagraph"/>
              <w:numPr>
                <w:ilvl w:val="0"/>
                <w:numId w:val="18"/>
              </w:numPr>
              <w:autoSpaceDN w:val="0"/>
              <w:spacing w:after="0" w:line="240" w:lineRule="auto"/>
              <w:contextualSpacing w:val="0"/>
            </w:pPr>
            <w:r>
              <w:t xml:space="preserve">Relationship and Referral Coordinator meeting takes place  </w:t>
            </w:r>
          </w:p>
          <w:p w:rsidR="00751D50" w:rsidRDefault="00751D50" w:rsidP="00751D50">
            <w:pPr>
              <w:pStyle w:val="ListParagraph"/>
              <w:numPr>
                <w:ilvl w:val="0"/>
                <w:numId w:val="18"/>
              </w:numPr>
              <w:autoSpaceDN w:val="0"/>
              <w:spacing w:after="0" w:line="240" w:lineRule="auto"/>
              <w:contextualSpacing w:val="0"/>
            </w:pPr>
            <w:r>
              <w:t>Commitment established</w:t>
            </w:r>
          </w:p>
          <w:p w:rsidR="00751D50" w:rsidRDefault="00751D50" w:rsidP="00BC3EEB">
            <w:pPr>
              <w:pStyle w:val="ListParagraph"/>
              <w:numPr>
                <w:ilvl w:val="0"/>
                <w:numId w:val="18"/>
              </w:numPr>
              <w:autoSpaceDN w:val="0"/>
              <w:spacing w:after="0" w:line="240" w:lineRule="auto"/>
              <w:contextualSpacing w:val="0"/>
            </w:pPr>
            <w:r>
              <w:t xml:space="preserve">Allocation of Hub/Host/Mentor agreed </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pStyle w:val="ListParagraph"/>
              <w:numPr>
                <w:ilvl w:val="0"/>
                <w:numId w:val="18"/>
              </w:numPr>
              <w:autoSpaceDN w:val="0"/>
              <w:spacing w:after="0" w:line="240" w:lineRule="auto"/>
              <w:contextualSpacing w:val="0"/>
            </w:pPr>
            <w:r>
              <w:t xml:space="preserve"> YP engaged &amp; commits to Talent Match</w:t>
            </w:r>
          </w:p>
          <w:p w:rsidR="00751D50" w:rsidRDefault="00751D50" w:rsidP="00751D50">
            <w:pPr>
              <w:pStyle w:val="ListParagraph"/>
              <w:spacing w:after="0"/>
              <w:ind w:left="360"/>
            </w:pPr>
          </w:p>
        </w:tc>
      </w:tr>
      <w:tr w:rsidR="00751D50" w:rsidTr="00751D50">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pStyle w:val="ListParagraph"/>
              <w:numPr>
                <w:ilvl w:val="0"/>
                <w:numId w:val="20"/>
              </w:numPr>
              <w:autoSpaceDN w:val="0"/>
              <w:spacing w:after="0" w:line="240" w:lineRule="auto"/>
              <w:contextualSpacing w:val="0"/>
              <w:rPr>
                <w:b/>
              </w:rPr>
            </w:pPr>
            <w:r>
              <w:rPr>
                <w:b/>
              </w:rPr>
              <w:t>Where am I now?</w:t>
            </w:r>
          </w:p>
          <w:p w:rsidR="00751D50" w:rsidRDefault="00751D50" w:rsidP="00751D50">
            <w:pPr>
              <w:spacing w:after="0"/>
            </w:pPr>
          </w:p>
          <w:p w:rsidR="00751D50" w:rsidRDefault="00751D50" w:rsidP="00751D50">
            <w:pPr>
              <w:spacing w:after="0"/>
            </w:pPr>
          </w:p>
          <w:p w:rsidR="00751D50" w:rsidRDefault="00751D50" w:rsidP="00751D50">
            <w:pPr>
              <w:spacing w:after="0"/>
              <w:jc w:val="center"/>
            </w:pPr>
            <w:r>
              <w:t>Month 2</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D84E3E" w:rsidP="00751D50">
            <w:pPr>
              <w:spacing w:after="0"/>
            </w:pPr>
            <w:r>
              <w:t>Initial Assessment Mentor/M</w:t>
            </w:r>
            <w:r w:rsidR="00751D50">
              <w:t>entee relationship building</w:t>
            </w:r>
          </w:p>
          <w:p w:rsidR="008E6AEB" w:rsidRDefault="008E6AEB" w:rsidP="00751D50">
            <w:pPr>
              <w:spacing w:after="0"/>
            </w:pPr>
            <w:r>
              <w:t xml:space="preserve">Immediate need </w:t>
            </w:r>
            <w:proofErr w:type="spellStart"/>
            <w:r>
              <w:t>eg</w:t>
            </w:r>
            <w:proofErr w:type="spellEnd"/>
            <w:r>
              <w:t xml:space="preserve">  housing, addiction, Universal Credits, </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pStyle w:val="ListParagraph"/>
              <w:numPr>
                <w:ilvl w:val="0"/>
                <w:numId w:val="18"/>
              </w:numPr>
              <w:autoSpaceDN w:val="0"/>
              <w:spacing w:after="0" w:line="240" w:lineRule="auto"/>
              <w:contextualSpacing w:val="0"/>
            </w:pPr>
            <w:r>
              <w:t>Baseline data completed</w:t>
            </w:r>
          </w:p>
          <w:p w:rsidR="00751D50" w:rsidRDefault="00751D50" w:rsidP="00751D50">
            <w:pPr>
              <w:pStyle w:val="ListParagraph"/>
              <w:numPr>
                <w:ilvl w:val="0"/>
                <w:numId w:val="18"/>
              </w:numPr>
              <w:autoSpaceDN w:val="0"/>
              <w:spacing w:after="0" w:line="240" w:lineRule="auto"/>
              <w:contextualSpacing w:val="0"/>
            </w:pPr>
            <w:r>
              <w:t xml:space="preserve">Initial Outcome Star completed </w:t>
            </w:r>
          </w:p>
          <w:p w:rsidR="00751D50" w:rsidRDefault="00751D50" w:rsidP="00751D50">
            <w:pPr>
              <w:pStyle w:val="ListParagraph"/>
              <w:numPr>
                <w:ilvl w:val="0"/>
                <w:numId w:val="18"/>
              </w:numPr>
              <w:autoSpaceDN w:val="0"/>
              <w:spacing w:after="0" w:line="240" w:lineRule="auto"/>
              <w:contextualSpacing w:val="0"/>
            </w:pPr>
            <w:r>
              <w:t>Basic Skills assessment</w:t>
            </w:r>
          </w:p>
          <w:p w:rsidR="00751D50" w:rsidRDefault="00751D50" w:rsidP="00751D50">
            <w:pPr>
              <w:pStyle w:val="ListParagraph"/>
              <w:numPr>
                <w:ilvl w:val="0"/>
                <w:numId w:val="18"/>
              </w:numPr>
              <w:autoSpaceDN w:val="0"/>
              <w:spacing w:after="0" w:line="240" w:lineRule="auto"/>
              <w:contextualSpacing w:val="0"/>
            </w:pPr>
            <w:r>
              <w:t>MTQ48</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pStyle w:val="ListParagraph"/>
              <w:numPr>
                <w:ilvl w:val="0"/>
                <w:numId w:val="18"/>
              </w:numPr>
              <w:autoSpaceDN w:val="0"/>
              <w:spacing w:after="0" w:line="240" w:lineRule="auto"/>
              <w:contextualSpacing w:val="0"/>
            </w:pPr>
            <w:r>
              <w:t xml:space="preserve">Stability </w:t>
            </w:r>
          </w:p>
          <w:p w:rsidR="00751D50" w:rsidRDefault="00751D50" w:rsidP="00751D50">
            <w:pPr>
              <w:pStyle w:val="ListParagraph"/>
              <w:numPr>
                <w:ilvl w:val="0"/>
                <w:numId w:val="18"/>
              </w:numPr>
              <w:autoSpaceDN w:val="0"/>
              <w:spacing w:after="0" w:line="240" w:lineRule="auto"/>
              <w:contextualSpacing w:val="0"/>
            </w:pPr>
            <w:r>
              <w:t xml:space="preserve">Fundamentals in place – housing, benefits </w:t>
            </w:r>
          </w:p>
          <w:p w:rsidR="00751D50" w:rsidRDefault="00751D50" w:rsidP="00751D50">
            <w:pPr>
              <w:pStyle w:val="ListParagraph"/>
              <w:spacing w:after="0"/>
              <w:ind w:left="360"/>
            </w:pPr>
          </w:p>
          <w:p w:rsidR="00751D50" w:rsidRDefault="00751D50" w:rsidP="00751D50">
            <w:pPr>
              <w:pStyle w:val="ListParagraph"/>
              <w:numPr>
                <w:ilvl w:val="0"/>
                <w:numId w:val="18"/>
              </w:numPr>
              <w:autoSpaceDN w:val="0"/>
              <w:spacing w:after="0" w:line="240" w:lineRule="auto"/>
              <w:contextualSpacing w:val="0"/>
            </w:pPr>
            <w:r>
              <w:rPr>
                <w:b/>
              </w:rPr>
              <w:t>C</w:t>
            </w:r>
            <w:r>
              <w:t>onnected</w:t>
            </w:r>
          </w:p>
          <w:p w:rsidR="00751D50" w:rsidRDefault="00751D50" w:rsidP="00751D50">
            <w:pPr>
              <w:pStyle w:val="ListParagraph"/>
              <w:numPr>
                <w:ilvl w:val="0"/>
                <w:numId w:val="18"/>
              </w:numPr>
              <w:autoSpaceDN w:val="0"/>
              <w:spacing w:after="0" w:line="240" w:lineRule="auto"/>
              <w:contextualSpacing w:val="0"/>
            </w:pPr>
            <w:r>
              <w:rPr>
                <w:b/>
              </w:rPr>
              <w:t>H</w:t>
            </w:r>
            <w:r>
              <w:t>ope</w:t>
            </w:r>
          </w:p>
          <w:p w:rsidR="00751D50" w:rsidRDefault="00751D50" w:rsidP="00751D50">
            <w:pPr>
              <w:spacing w:after="0"/>
            </w:pPr>
          </w:p>
        </w:tc>
      </w:tr>
      <w:tr w:rsidR="00751D50" w:rsidTr="00751D50">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pStyle w:val="ListParagraph"/>
              <w:numPr>
                <w:ilvl w:val="0"/>
                <w:numId w:val="20"/>
              </w:numPr>
              <w:autoSpaceDN w:val="0"/>
              <w:spacing w:after="0" w:line="240" w:lineRule="auto"/>
              <w:contextualSpacing w:val="0"/>
              <w:rPr>
                <w:b/>
              </w:rPr>
            </w:pPr>
            <w:r>
              <w:rPr>
                <w:b/>
              </w:rPr>
              <w:t>I’m moving forward</w:t>
            </w:r>
          </w:p>
          <w:p w:rsidR="00751D50" w:rsidRDefault="00751D50" w:rsidP="00751D50">
            <w:pPr>
              <w:spacing w:after="0"/>
              <w:jc w:val="center"/>
            </w:pPr>
          </w:p>
          <w:p w:rsidR="00751D50" w:rsidRDefault="00751D50" w:rsidP="00751D50">
            <w:pPr>
              <w:spacing w:after="0"/>
              <w:jc w:val="center"/>
            </w:pPr>
          </w:p>
          <w:p w:rsidR="00751D50" w:rsidRDefault="00751D50" w:rsidP="00751D50">
            <w:pPr>
              <w:spacing w:after="0"/>
              <w:jc w:val="center"/>
            </w:pPr>
            <w:r>
              <w:t>Months 3 - 5</w:t>
            </w:r>
          </w:p>
          <w:p w:rsidR="00751D50" w:rsidRDefault="00751D50" w:rsidP="00751D50">
            <w:pPr>
              <w:spacing w:after="0"/>
            </w:pP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pPr>
            <w:r>
              <w:lastRenderedPageBreak/>
              <w:t xml:space="preserve">Relationship development, benchmarking, </w:t>
            </w:r>
            <w:r>
              <w:lastRenderedPageBreak/>
              <w:t xml:space="preserve">beginning to stabilise and planning. </w:t>
            </w:r>
          </w:p>
          <w:p w:rsidR="00751D50" w:rsidRDefault="00751D50" w:rsidP="00751D50">
            <w:pPr>
              <w:spacing w:after="0"/>
            </w:pP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pStyle w:val="ListParagraph"/>
              <w:numPr>
                <w:ilvl w:val="0"/>
                <w:numId w:val="19"/>
              </w:numPr>
              <w:autoSpaceDN w:val="0"/>
              <w:spacing w:after="0" w:line="240" w:lineRule="auto"/>
              <w:contextualSpacing w:val="0"/>
            </w:pPr>
            <w:r>
              <w:lastRenderedPageBreak/>
              <w:t xml:space="preserve">Initial plan/journey action plan agreed </w:t>
            </w:r>
          </w:p>
          <w:p w:rsidR="00751D50" w:rsidRDefault="00751D50" w:rsidP="00751D50">
            <w:pPr>
              <w:pStyle w:val="ListParagraph"/>
              <w:numPr>
                <w:ilvl w:val="1"/>
                <w:numId w:val="19"/>
              </w:numPr>
              <w:autoSpaceDN w:val="0"/>
              <w:spacing w:after="0" w:line="240" w:lineRule="auto"/>
              <w:contextualSpacing w:val="0"/>
            </w:pPr>
            <w:r>
              <w:lastRenderedPageBreak/>
              <w:t>Contact time agreed - 1:1, group, local Hub</w:t>
            </w:r>
          </w:p>
          <w:p w:rsidR="00751D50" w:rsidRDefault="00751D50" w:rsidP="00751D50">
            <w:pPr>
              <w:pStyle w:val="ListParagraph"/>
              <w:numPr>
                <w:ilvl w:val="1"/>
                <w:numId w:val="19"/>
              </w:numPr>
              <w:autoSpaceDN w:val="0"/>
              <w:spacing w:after="0" w:line="240" w:lineRule="auto"/>
              <w:contextualSpacing w:val="0"/>
            </w:pPr>
            <w:r>
              <w:t>Bespoke support commenced – Menu</w:t>
            </w:r>
          </w:p>
          <w:p w:rsidR="00751D50" w:rsidRDefault="00751D50" w:rsidP="00751D50">
            <w:pPr>
              <w:pStyle w:val="ListParagraph"/>
              <w:numPr>
                <w:ilvl w:val="0"/>
                <w:numId w:val="19"/>
              </w:numPr>
              <w:autoSpaceDN w:val="0"/>
              <w:spacing w:after="0" w:line="240" w:lineRule="auto"/>
              <w:contextualSpacing w:val="0"/>
            </w:pPr>
            <w:r>
              <w:t>First ‘Follow up’ review completed</w:t>
            </w:r>
          </w:p>
          <w:p w:rsidR="00751D50" w:rsidRDefault="00751D50" w:rsidP="00751D50">
            <w:pPr>
              <w:pStyle w:val="ListParagraph"/>
              <w:numPr>
                <w:ilvl w:val="0"/>
                <w:numId w:val="19"/>
              </w:numPr>
              <w:autoSpaceDN w:val="0"/>
              <w:spacing w:after="0" w:line="240" w:lineRule="auto"/>
              <w:contextualSpacing w:val="0"/>
            </w:pPr>
            <w:r>
              <w:t>First review of Outcome Star</w:t>
            </w:r>
          </w:p>
          <w:p w:rsidR="00751D50" w:rsidRDefault="00751D50" w:rsidP="00751D50">
            <w:pPr>
              <w:pStyle w:val="ListParagraph"/>
              <w:numPr>
                <w:ilvl w:val="0"/>
                <w:numId w:val="19"/>
              </w:numPr>
              <w:autoSpaceDN w:val="0"/>
              <w:spacing w:after="0" w:line="240" w:lineRule="auto"/>
              <w:contextualSpacing w:val="0"/>
            </w:pPr>
            <w:r>
              <w:t>First signs of progress identified</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pStyle w:val="ListParagraph"/>
              <w:numPr>
                <w:ilvl w:val="0"/>
                <w:numId w:val="19"/>
              </w:numPr>
              <w:autoSpaceDN w:val="0"/>
              <w:spacing w:after="0" w:line="240" w:lineRule="auto"/>
              <w:contextualSpacing w:val="0"/>
            </w:pPr>
            <w:r>
              <w:lastRenderedPageBreak/>
              <w:t xml:space="preserve">Most intensive period </w:t>
            </w:r>
          </w:p>
          <w:p w:rsidR="00751D50" w:rsidRDefault="00751D50" w:rsidP="00751D50">
            <w:pPr>
              <w:pStyle w:val="ListParagraph"/>
              <w:numPr>
                <w:ilvl w:val="0"/>
                <w:numId w:val="19"/>
              </w:numPr>
              <w:autoSpaceDN w:val="0"/>
              <w:spacing w:after="0" w:line="240" w:lineRule="auto"/>
              <w:contextualSpacing w:val="0"/>
            </w:pPr>
            <w:r>
              <w:lastRenderedPageBreak/>
              <w:t>Addressing barriers</w:t>
            </w:r>
          </w:p>
          <w:p w:rsidR="00751D50" w:rsidRDefault="00751D50" w:rsidP="00751D50">
            <w:pPr>
              <w:pStyle w:val="ListParagraph"/>
              <w:numPr>
                <w:ilvl w:val="0"/>
                <w:numId w:val="19"/>
              </w:numPr>
              <w:autoSpaceDN w:val="0"/>
              <w:spacing w:after="0" w:line="240" w:lineRule="auto"/>
              <w:contextualSpacing w:val="0"/>
            </w:pPr>
            <w:r>
              <w:t>Stability</w:t>
            </w:r>
          </w:p>
          <w:p w:rsidR="00751D50" w:rsidRDefault="00751D50" w:rsidP="00751D50">
            <w:pPr>
              <w:pStyle w:val="ListParagraph"/>
              <w:spacing w:after="0"/>
              <w:ind w:left="360"/>
            </w:pPr>
          </w:p>
          <w:p w:rsidR="00751D50" w:rsidRDefault="00751D50" w:rsidP="00751D50">
            <w:pPr>
              <w:pStyle w:val="ListParagraph"/>
              <w:numPr>
                <w:ilvl w:val="0"/>
                <w:numId w:val="19"/>
              </w:numPr>
              <w:autoSpaceDN w:val="0"/>
              <w:spacing w:after="0" w:line="240" w:lineRule="auto"/>
              <w:contextualSpacing w:val="0"/>
            </w:pPr>
            <w:r>
              <w:rPr>
                <w:b/>
              </w:rPr>
              <w:t>C</w:t>
            </w:r>
            <w:r>
              <w:t>onnected</w:t>
            </w:r>
          </w:p>
          <w:p w:rsidR="00751D50" w:rsidRDefault="00751D50" w:rsidP="00751D50">
            <w:pPr>
              <w:pStyle w:val="ListParagraph"/>
              <w:numPr>
                <w:ilvl w:val="0"/>
                <w:numId w:val="19"/>
              </w:numPr>
              <w:autoSpaceDN w:val="0"/>
              <w:spacing w:after="0" w:line="240" w:lineRule="auto"/>
              <w:contextualSpacing w:val="0"/>
            </w:pPr>
            <w:r>
              <w:rPr>
                <w:b/>
              </w:rPr>
              <w:t>H</w:t>
            </w:r>
            <w:r>
              <w:t>ope</w:t>
            </w:r>
          </w:p>
          <w:p w:rsidR="00751D50" w:rsidRDefault="00751D50" w:rsidP="00C3453E">
            <w:pPr>
              <w:pStyle w:val="ListParagraph"/>
              <w:numPr>
                <w:ilvl w:val="0"/>
                <w:numId w:val="19"/>
              </w:numPr>
              <w:autoSpaceDN w:val="0"/>
              <w:spacing w:after="0" w:line="240" w:lineRule="auto"/>
              <w:contextualSpacing w:val="0"/>
            </w:pPr>
            <w:r w:rsidRPr="00BC3EEB">
              <w:rPr>
                <w:b/>
              </w:rPr>
              <w:t>I</w:t>
            </w:r>
            <w:r>
              <w:t>dentity</w:t>
            </w:r>
          </w:p>
          <w:p w:rsidR="00751D50" w:rsidRDefault="00751D50" w:rsidP="00751D50">
            <w:pPr>
              <w:pStyle w:val="ListParagraph"/>
              <w:spacing w:after="0"/>
              <w:ind w:left="360"/>
            </w:pPr>
          </w:p>
        </w:tc>
      </w:tr>
      <w:tr w:rsidR="00751D50" w:rsidTr="00751D50">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pStyle w:val="ListParagraph"/>
              <w:numPr>
                <w:ilvl w:val="0"/>
                <w:numId w:val="20"/>
              </w:numPr>
              <w:autoSpaceDN w:val="0"/>
              <w:spacing w:after="0" w:line="240" w:lineRule="auto"/>
              <w:contextualSpacing w:val="0"/>
              <w:rPr>
                <w:b/>
              </w:rPr>
            </w:pPr>
            <w:r>
              <w:rPr>
                <w:b/>
              </w:rPr>
              <w:lastRenderedPageBreak/>
              <w:t>I’m up for it</w:t>
            </w:r>
          </w:p>
          <w:p w:rsidR="00751D50" w:rsidRDefault="00751D50" w:rsidP="00751D50">
            <w:pPr>
              <w:spacing w:after="0"/>
            </w:pPr>
          </w:p>
          <w:p w:rsidR="00751D50" w:rsidRDefault="00751D50" w:rsidP="00751D50">
            <w:pPr>
              <w:spacing w:after="0"/>
            </w:pPr>
          </w:p>
          <w:p w:rsidR="00751D50" w:rsidRDefault="00751D50" w:rsidP="00751D50">
            <w:pPr>
              <w:spacing w:after="0"/>
              <w:jc w:val="center"/>
            </w:pPr>
            <w:r>
              <w:t>Months 6 - 8</w:t>
            </w:r>
          </w:p>
          <w:p w:rsidR="00751D50" w:rsidRDefault="00751D50" w:rsidP="00751D50">
            <w:pPr>
              <w:spacing w:after="0"/>
            </w:pP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pPr>
            <w:r>
              <w:t xml:space="preserve">Implementation focussed on the self and embedding stabilisation. </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pStyle w:val="ListParagraph"/>
              <w:numPr>
                <w:ilvl w:val="0"/>
                <w:numId w:val="21"/>
              </w:numPr>
              <w:autoSpaceDN w:val="0"/>
              <w:spacing w:after="0" w:line="240" w:lineRule="auto"/>
              <w:contextualSpacing w:val="0"/>
            </w:pPr>
            <w:r>
              <w:t>Next stage of plan/journey agreed</w:t>
            </w:r>
          </w:p>
          <w:p w:rsidR="00751D50" w:rsidRDefault="00751D50" w:rsidP="00751D50">
            <w:pPr>
              <w:pStyle w:val="ListParagraph"/>
              <w:numPr>
                <w:ilvl w:val="1"/>
                <w:numId w:val="21"/>
              </w:numPr>
              <w:autoSpaceDN w:val="0"/>
              <w:spacing w:after="0" w:line="240" w:lineRule="auto"/>
              <w:contextualSpacing w:val="0"/>
            </w:pPr>
            <w:r>
              <w:t>Contact time agreed - 1:1, group, local Hub</w:t>
            </w:r>
          </w:p>
          <w:p w:rsidR="00751D50" w:rsidRDefault="00751D50" w:rsidP="00751D50">
            <w:pPr>
              <w:pStyle w:val="ListParagraph"/>
              <w:numPr>
                <w:ilvl w:val="1"/>
                <w:numId w:val="21"/>
              </w:numPr>
              <w:autoSpaceDN w:val="0"/>
              <w:spacing w:after="0" w:line="240" w:lineRule="auto"/>
              <w:contextualSpacing w:val="0"/>
            </w:pPr>
            <w:r>
              <w:t>Individual/group activities continue</w:t>
            </w:r>
          </w:p>
          <w:p w:rsidR="00751D50" w:rsidRDefault="00751D50" w:rsidP="00751D50">
            <w:pPr>
              <w:pStyle w:val="ListParagraph"/>
              <w:numPr>
                <w:ilvl w:val="1"/>
                <w:numId w:val="21"/>
              </w:numPr>
              <w:autoSpaceDN w:val="0"/>
              <w:spacing w:after="0" w:line="240" w:lineRule="auto"/>
              <w:contextualSpacing w:val="0"/>
            </w:pPr>
            <w:r>
              <w:t>Possible employer visits/volunteering</w:t>
            </w:r>
          </w:p>
          <w:p w:rsidR="00751D50" w:rsidRDefault="00751D50" w:rsidP="00751D50">
            <w:pPr>
              <w:pStyle w:val="ListParagraph"/>
              <w:numPr>
                <w:ilvl w:val="0"/>
                <w:numId w:val="21"/>
              </w:numPr>
              <w:autoSpaceDN w:val="0"/>
              <w:spacing w:after="0" w:line="240" w:lineRule="auto"/>
              <w:contextualSpacing w:val="0"/>
            </w:pPr>
            <w:r>
              <w:t>Second ‘Follow up’ review completed</w:t>
            </w:r>
          </w:p>
          <w:p w:rsidR="00751D50" w:rsidRDefault="00751D50" w:rsidP="00751D50">
            <w:pPr>
              <w:pStyle w:val="ListParagraph"/>
              <w:numPr>
                <w:ilvl w:val="0"/>
                <w:numId w:val="21"/>
              </w:numPr>
              <w:autoSpaceDN w:val="0"/>
              <w:spacing w:after="0" w:line="240" w:lineRule="auto"/>
              <w:contextualSpacing w:val="0"/>
            </w:pPr>
            <w:r>
              <w:t>Second review of Outcome Star</w:t>
            </w:r>
          </w:p>
          <w:p w:rsidR="00751D50" w:rsidRDefault="00751D50" w:rsidP="00751D50">
            <w:pPr>
              <w:pStyle w:val="ListParagraph"/>
              <w:numPr>
                <w:ilvl w:val="0"/>
                <w:numId w:val="21"/>
              </w:numPr>
              <w:autoSpaceDN w:val="0"/>
              <w:spacing w:after="0" w:line="240" w:lineRule="auto"/>
              <w:contextualSpacing w:val="0"/>
            </w:pPr>
            <w:r>
              <w:t>Further signs of progress identified</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pStyle w:val="ListParagraph"/>
              <w:numPr>
                <w:ilvl w:val="0"/>
                <w:numId w:val="21"/>
              </w:numPr>
              <w:autoSpaceDN w:val="0"/>
              <w:spacing w:after="0" w:line="240" w:lineRule="auto"/>
              <w:contextualSpacing w:val="0"/>
            </w:pPr>
            <w:r>
              <w:t xml:space="preserve">Most intensive period </w:t>
            </w:r>
          </w:p>
          <w:p w:rsidR="00751D50" w:rsidRDefault="00751D50" w:rsidP="00751D50">
            <w:pPr>
              <w:pStyle w:val="ListParagraph"/>
              <w:numPr>
                <w:ilvl w:val="0"/>
                <w:numId w:val="21"/>
              </w:numPr>
              <w:autoSpaceDN w:val="0"/>
              <w:spacing w:after="0" w:line="240" w:lineRule="auto"/>
              <w:contextualSpacing w:val="0"/>
            </w:pPr>
            <w:r>
              <w:t>Addressing barriers</w:t>
            </w:r>
          </w:p>
          <w:p w:rsidR="00751D50" w:rsidRDefault="00751D50" w:rsidP="00751D50">
            <w:pPr>
              <w:pStyle w:val="ListParagraph"/>
              <w:numPr>
                <w:ilvl w:val="0"/>
                <w:numId w:val="21"/>
              </w:numPr>
              <w:autoSpaceDN w:val="0"/>
              <w:spacing w:after="0" w:line="240" w:lineRule="auto"/>
              <w:contextualSpacing w:val="0"/>
            </w:pPr>
            <w:r>
              <w:t>Stability</w:t>
            </w:r>
          </w:p>
          <w:p w:rsidR="00751D50" w:rsidRDefault="00751D50" w:rsidP="00751D50">
            <w:pPr>
              <w:pStyle w:val="ListParagraph"/>
              <w:spacing w:after="0"/>
              <w:ind w:left="360"/>
            </w:pPr>
          </w:p>
          <w:p w:rsidR="00751D50" w:rsidRDefault="00751D50" w:rsidP="00751D50">
            <w:pPr>
              <w:pStyle w:val="ListParagraph"/>
              <w:numPr>
                <w:ilvl w:val="0"/>
                <w:numId w:val="21"/>
              </w:numPr>
              <w:autoSpaceDN w:val="0"/>
              <w:spacing w:after="0" w:line="240" w:lineRule="auto"/>
              <w:contextualSpacing w:val="0"/>
            </w:pPr>
            <w:r>
              <w:rPr>
                <w:b/>
              </w:rPr>
              <w:t>C</w:t>
            </w:r>
            <w:r>
              <w:t>onnected</w:t>
            </w:r>
          </w:p>
          <w:p w:rsidR="00751D50" w:rsidRDefault="00751D50" w:rsidP="00751D50">
            <w:pPr>
              <w:pStyle w:val="ListParagraph"/>
              <w:numPr>
                <w:ilvl w:val="0"/>
                <w:numId w:val="21"/>
              </w:numPr>
              <w:autoSpaceDN w:val="0"/>
              <w:spacing w:after="0" w:line="240" w:lineRule="auto"/>
              <w:contextualSpacing w:val="0"/>
            </w:pPr>
            <w:r>
              <w:rPr>
                <w:b/>
              </w:rPr>
              <w:t>H</w:t>
            </w:r>
            <w:r>
              <w:t>ope</w:t>
            </w:r>
          </w:p>
          <w:p w:rsidR="00751D50" w:rsidRDefault="00751D50" w:rsidP="00751D50">
            <w:pPr>
              <w:pStyle w:val="ListParagraph"/>
              <w:numPr>
                <w:ilvl w:val="0"/>
                <w:numId w:val="21"/>
              </w:numPr>
              <w:autoSpaceDN w:val="0"/>
              <w:spacing w:after="0" w:line="240" w:lineRule="auto"/>
              <w:contextualSpacing w:val="0"/>
            </w:pPr>
            <w:r>
              <w:rPr>
                <w:b/>
              </w:rPr>
              <w:t>I</w:t>
            </w:r>
            <w:r>
              <w:t>dentity</w:t>
            </w:r>
          </w:p>
          <w:p w:rsidR="00751D50" w:rsidRDefault="00751D50" w:rsidP="00751D50">
            <w:pPr>
              <w:pStyle w:val="ListParagraph"/>
              <w:numPr>
                <w:ilvl w:val="0"/>
                <w:numId w:val="21"/>
              </w:numPr>
              <w:autoSpaceDN w:val="0"/>
              <w:spacing w:after="0" w:line="240" w:lineRule="auto"/>
              <w:contextualSpacing w:val="0"/>
            </w:pPr>
            <w:r>
              <w:rPr>
                <w:b/>
              </w:rPr>
              <w:t>M</w:t>
            </w:r>
            <w:r>
              <w:t>eaning</w:t>
            </w:r>
          </w:p>
          <w:p w:rsidR="00751D50" w:rsidRDefault="00751D50" w:rsidP="00751D50">
            <w:pPr>
              <w:pStyle w:val="ListParagraph"/>
              <w:spacing w:after="0"/>
              <w:ind w:left="360"/>
            </w:pPr>
          </w:p>
        </w:tc>
      </w:tr>
      <w:tr w:rsidR="00751D50" w:rsidTr="00751D50">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pStyle w:val="ListParagraph"/>
              <w:numPr>
                <w:ilvl w:val="0"/>
                <w:numId w:val="20"/>
              </w:numPr>
              <w:autoSpaceDN w:val="0"/>
              <w:spacing w:after="0" w:line="240" w:lineRule="auto"/>
              <w:contextualSpacing w:val="0"/>
              <w:rPr>
                <w:b/>
              </w:rPr>
            </w:pPr>
            <w:r>
              <w:rPr>
                <w:b/>
              </w:rPr>
              <w:t>I’m ready</w:t>
            </w:r>
          </w:p>
          <w:p w:rsidR="00751D50" w:rsidRDefault="00751D50" w:rsidP="00751D50">
            <w:pPr>
              <w:spacing w:after="0"/>
            </w:pPr>
          </w:p>
          <w:p w:rsidR="00751D50" w:rsidRDefault="00751D50" w:rsidP="00751D50">
            <w:pPr>
              <w:spacing w:after="0"/>
            </w:pPr>
          </w:p>
          <w:p w:rsidR="00751D50" w:rsidRDefault="00751D50" w:rsidP="00751D50">
            <w:pPr>
              <w:spacing w:after="0"/>
              <w:jc w:val="center"/>
            </w:pPr>
            <w:r>
              <w:t>Months 9 - 10</w:t>
            </w:r>
          </w:p>
          <w:p w:rsidR="00751D50" w:rsidRDefault="00751D50" w:rsidP="00751D50">
            <w:pPr>
              <w:spacing w:after="0"/>
            </w:pP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pPr>
            <w:r>
              <w:t xml:space="preserve">Continuation focussed on employability skills and building on stabilisation. </w:t>
            </w:r>
          </w:p>
          <w:p w:rsidR="00751D50" w:rsidRDefault="00751D50" w:rsidP="00751D50">
            <w:pPr>
              <w:spacing w:after="0"/>
            </w:pP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pStyle w:val="ListParagraph"/>
              <w:numPr>
                <w:ilvl w:val="0"/>
                <w:numId w:val="21"/>
              </w:numPr>
              <w:autoSpaceDN w:val="0"/>
              <w:spacing w:after="0" w:line="240" w:lineRule="auto"/>
              <w:contextualSpacing w:val="0"/>
            </w:pPr>
            <w:r>
              <w:t>Next stage of plan/journey agreed</w:t>
            </w:r>
          </w:p>
          <w:p w:rsidR="00751D50" w:rsidRDefault="00751D50" w:rsidP="00751D50">
            <w:pPr>
              <w:pStyle w:val="ListParagraph"/>
              <w:numPr>
                <w:ilvl w:val="1"/>
                <w:numId w:val="21"/>
              </w:numPr>
              <w:autoSpaceDN w:val="0"/>
              <w:spacing w:after="0" w:line="240" w:lineRule="auto"/>
              <w:contextualSpacing w:val="0"/>
            </w:pPr>
            <w:r>
              <w:t>Contact time agreed - 1:1, group, local Hub</w:t>
            </w:r>
          </w:p>
          <w:p w:rsidR="00751D50" w:rsidRDefault="00751D50" w:rsidP="00751D50">
            <w:pPr>
              <w:pStyle w:val="ListParagraph"/>
              <w:numPr>
                <w:ilvl w:val="1"/>
                <w:numId w:val="21"/>
              </w:numPr>
              <w:autoSpaceDN w:val="0"/>
              <w:spacing w:after="0" w:line="240" w:lineRule="auto"/>
              <w:contextualSpacing w:val="0"/>
            </w:pPr>
            <w:r>
              <w:t>Individual/group activities continue</w:t>
            </w:r>
          </w:p>
          <w:p w:rsidR="00751D50" w:rsidRDefault="00751D50" w:rsidP="00751D50">
            <w:pPr>
              <w:pStyle w:val="ListParagraph"/>
              <w:numPr>
                <w:ilvl w:val="1"/>
                <w:numId w:val="21"/>
              </w:numPr>
              <w:autoSpaceDN w:val="0"/>
              <w:spacing w:after="0" w:line="240" w:lineRule="auto"/>
              <w:contextualSpacing w:val="0"/>
            </w:pPr>
            <w:r>
              <w:t>Access skills/employability activities e.g. Princes Trust</w:t>
            </w:r>
          </w:p>
          <w:p w:rsidR="00751D50" w:rsidRDefault="00751D50" w:rsidP="00751D50">
            <w:pPr>
              <w:pStyle w:val="ListParagraph"/>
              <w:numPr>
                <w:ilvl w:val="1"/>
                <w:numId w:val="21"/>
              </w:numPr>
              <w:autoSpaceDN w:val="0"/>
              <w:spacing w:after="0" w:line="240" w:lineRule="auto"/>
              <w:contextualSpacing w:val="0"/>
            </w:pPr>
            <w:r>
              <w:t>Possible employer volunteering/work experience/employment</w:t>
            </w:r>
          </w:p>
          <w:p w:rsidR="00751D50" w:rsidRDefault="00751D50" w:rsidP="00751D50">
            <w:pPr>
              <w:pStyle w:val="ListParagraph"/>
              <w:numPr>
                <w:ilvl w:val="0"/>
                <w:numId w:val="21"/>
              </w:numPr>
              <w:autoSpaceDN w:val="0"/>
              <w:spacing w:after="0" w:line="240" w:lineRule="auto"/>
              <w:contextualSpacing w:val="0"/>
            </w:pPr>
            <w:r>
              <w:t>Third ‘Follow up’ review completed</w:t>
            </w:r>
          </w:p>
          <w:p w:rsidR="00751D50" w:rsidRDefault="00751D50" w:rsidP="00751D50">
            <w:pPr>
              <w:pStyle w:val="ListParagraph"/>
              <w:numPr>
                <w:ilvl w:val="0"/>
                <w:numId w:val="21"/>
              </w:numPr>
              <w:autoSpaceDN w:val="0"/>
              <w:spacing w:after="0" w:line="240" w:lineRule="auto"/>
              <w:contextualSpacing w:val="0"/>
            </w:pPr>
            <w:r>
              <w:t>Third review of Outcome Star</w:t>
            </w:r>
          </w:p>
          <w:p w:rsidR="00751D50" w:rsidRDefault="00751D50" w:rsidP="00751D50">
            <w:pPr>
              <w:pStyle w:val="ListParagraph"/>
              <w:numPr>
                <w:ilvl w:val="0"/>
                <w:numId w:val="21"/>
              </w:numPr>
              <w:autoSpaceDN w:val="0"/>
              <w:spacing w:after="0" w:line="240" w:lineRule="auto"/>
              <w:contextualSpacing w:val="0"/>
            </w:pPr>
            <w:r>
              <w:t>Further signs of progress identified</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pStyle w:val="ListParagraph"/>
              <w:numPr>
                <w:ilvl w:val="0"/>
                <w:numId w:val="21"/>
              </w:numPr>
              <w:autoSpaceDN w:val="0"/>
              <w:spacing w:after="0" w:line="240" w:lineRule="auto"/>
              <w:contextualSpacing w:val="0"/>
            </w:pPr>
            <w:r>
              <w:t>Intensive continued stability</w:t>
            </w:r>
          </w:p>
          <w:p w:rsidR="00751D50" w:rsidRDefault="00751D50" w:rsidP="00751D50">
            <w:pPr>
              <w:pStyle w:val="ListParagraph"/>
              <w:numPr>
                <w:ilvl w:val="0"/>
                <w:numId w:val="21"/>
              </w:numPr>
              <w:autoSpaceDN w:val="0"/>
              <w:spacing w:after="0" w:line="240" w:lineRule="auto"/>
              <w:contextualSpacing w:val="0"/>
            </w:pPr>
            <w:r>
              <w:t xml:space="preserve">Skills development, training, work experience &amp; volunteering </w:t>
            </w:r>
          </w:p>
          <w:p w:rsidR="00751D50" w:rsidRDefault="00751D50" w:rsidP="00751D50">
            <w:pPr>
              <w:pStyle w:val="ListParagraph"/>
              <w:numPr>
                <w:ilvl w:val="0"/>
                <w:numId w:val="21"/>
              </w:numPr>
              <w:autoSpaceDN w:val="0"/>
              <w:spacing w:after="0" w:line="240" w:lineRule="auto"/>
              <w:contextualSpacing w:val="0"/>
            </w:pPr>
            <w:r>
              <w:t>Job  and in Work Support Coach support commences</w:t>
            </w:r>
          </w:p>
          <w:p w:rsidR="00751D50" w:rsidRDefault="00751D50" w:rsidP="00751D50">
            <w:pPr>
              <w:pStyle w:val="ListParagraph"/>
              <w:spacing w:after="0"/>
              <w:ind w:left="360"/>
            </w:pPr>
          </w:p>
          <w:p w:rsidR="00751D50" w:rsidRDefault="00751D50" w:rsidP="00751D50">
            <w:pPr>
              <w:pStyle w:val="ListParagraph"/>
              <w:numPr>
                <w:ilvl w:val="0"/>
                <w:numId w:val="21"/>
              </w:numPr>
              <w:autoSpaceDN w:val="0"/>
              <w:spacing w:after="0" w:line="240" w:lineRule="auto"/>
              <w:contextualSpacing w:val="0"/>
            </w:pPr>
            <w:r>
              <w:rPr>
                <w:b/>
              </w:rPr>
              <w:t>C</w:t>
            </w:r>
            <w:r>
              <w:t>onnected</w:t>
            </w:r>
          </w:p>
          <w:p w:rsidR="00751D50" w:rsidRDefault="00751D50" w:rsidP="00751D50">
            <w:pPr>
              <w:pStyle w:val="ListParagraph"/>
              <w:numPr>
                <w:ilvl w:val="0"/>
                <w:numId w:val="21"/>
              </w:numPr>
              <w:autoSpaceDN w:val="0"/>
              <w:spacing w:after="0" w:line="240" w:lineRule="auto"/>
              <w:contextualSpacing w:val="0"/>
            </w:pPr>
            <w:r>
              <w:rPr>
                <w:b/>
              </w:rPr>
              <w:t>H</w:t>
            </w:r>
            <w:r>
              <w:t>ope</w:t>
            </w:r>
          </w:p>
          <w:p w:rsidR="00751D50" w:rsidRDefault="00751D50" w:rsidP="00751D50">
            <w:pPr>
              <w:pStyle w:val="ListParagraph"/>
              <w:numPr>
                <w:ilvl w:val="0"/>
                <w:numId w:val="21"/>
              </w:numPr>
              <w:autoSpaceDN w:val="0"/>
              <w:spacing w:after="0" w:line="240" w:lineRule="auto"/>
              <w:contextualSpacing w:val="0"/>
            </w:pPr>
            <w:r>
              <w:rPr>
                <w:b/>
              </w:rPr>
              <w:t>I</w:t>
            </w:r>
            <w:r>
              <w:t>dentity</w:t>
            </w:r>
          </w:p>
          <w:p w:rsidR="00751D50" w:rsidRDefault="00751D50" w:rsidP="00751D50">
            <w:pPr>
              <w:pStyle w:val="ListParagraph"/>
              <w:numPr>
                <w:ilvl w:val="0"/>
                <w:numId w:val="21"/>
              </w:numPr>
              <w:autoSpaceDN w:val="0"/>
              <w:spacing w:after="0" w:line="240" w:lineRule="auto"/>
              <w:contextualSpacing w:val="0"/>
            </w:pPr>
            <w:r>
              <w:rPr>
                <w:b/>
              </w:rPr>
              <w:t>M</w:t>
            </w:r>
            <w:r>
              <w:t>eaning</w:t>
            </w:r>
          </w:p>
          <w:p w:rsidR="00751D50" w:rsidRDefault="00751D50" w:rsidP="00BC3EEB">
            <w:pPr>
              <w:pStyle w:val="ListParagraph"/>
              <w:numPr>
                <w:ilvl w:val="0"/>
                <w:numId w:val="21"/>
              </w:numPr>
              <w:autoSpaceDN w:val="0"/>
              <w:spacing w:after="0" w:line="240" w:lineRule="auto"/>
              <w:contextualSpacing w:val="0"/>
            </w:pPr>
            <w:r>
              <w:rPr>
                <w:b/>
              </w:rPr>
              <w:t>E</w:t>
            </w:r>
            <w:r>
              <w:t>mpowered</w:t>
            </w:r>
          </w:p>
        </w:tc>
      </w:tr>
      <w:tr w:rsidR="00751D50" w:rsidTr="00751D50">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pStyle w:val="ListParagraph"/>
              <w:numPr>
                <w:ilvl w:val="0"/>
                <w:numId w:val="20"/>
              </w:numPr>
              <w:autoSpaceDN w:val="0"/>
              <w:spacing w:after="0" w:line="240" w:lineRule="auto"/>
              <w:contextualSpacing w:val="0"/>
              <w:rPr>
                <w:b/>
              </w:rPr>
            </w:pPr>
            <w:r>
              <w:rPr>
                <w:b/>
              </w:rPr>
              <w:t xml:space="preserve">I’m on my way </w:t>
            </w:r>
          </w:p>
          <w:p w:rsidR="00751D50" w:rsidRDefault="00751D50" w:rsidP="00751D50">
            <w:pPr>
              <w:spacing w:after="0"/>
            </w:pPr>
          </w:p>
          <w:p w:rsidR="00751D50" w:rsidRDefault="00751D50" w:rsidP="00751D50">
            <w:pPr>
              <w:spacing w:after="0"/>
            </w:pPr>
          </w:p>
          <w:p w:rsidR="00751D50" w:rsidRDefault="00751D50" w:rsidP="00751D50">
            <w:pPr>
              <w:spacing w:after="0"/>
              <w:jc w:val="center"/>
            </w:pPr>
            <w:r>
              <w:t>Months 11 - 12</w:t>
            </w:r>
          </w:p>
          <w:p w:rsidR="00751D50" w:rsidRDefault="00751D50" w:rsidP="00751D50">
            <w:pPr>
              <w:spacing w:after="0"/>
            </w:pP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pPr>
            <w:r>
              <w:t xml:space="preserve">Continuation focussed on experiential development. </w:t>
            </w:r>
          </w:p>
          <w:p w:rsidR="00751D50" w:rsidRDefault="00751D50" w:rsidP="00751D50">
            <w:pPr>
              <w:spacing w:after="0"/>
            </w:pP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pStyle w:val="ListParagraph"/>
              <w:numPr>
                <w:ilvl w:val="0"/>
                <w:numId w:val="21"/>
              </w:numPr>
              <w:autoSpaceDN w:val="0"/>
              <w:spacing w:after="0" w:line="240" w:lineRule="auto"/>
              <w:contextualSpacing w:val="0"/>
            </w:pPr>
            <w:r>
              <w:t>Next stage of plan/journey agreed</w:t>
            </w:r>
          </w:p>
          <w:p w:rsidR="00751D50" w:rsidRDefault="00751D50" w:rsidP="00751D50">
            <w:pPr>
              <w:pStyle w:val="ListParagraph"/>
              <w:numPr>
                <w:ilvl w:val="1"/>
                <w:numId w:val="21"/>
              </w:numPr>
              <w:autoSpaceDN w:val="0"/>
              <w:spacing w:after="0" w:line="240" w:lineRule="auto"/>
              <w:contextualSpacing w:val="0"/>
            </w:pPr>
            <w:r>
              <w:t>Contact time agreed - 1:1, group, local Hub</w:t>
            </w:r>
          </w:p>
          <w:p w:rsidR="00751D50" w:rsidRDefault="00751D50" w:rsidP="00751D50">
            <w:pPr>
              <w:pStyle w:val="ListParagraph"/>
              <w:numPr>
                <w:ilvl w:val="1"/>
                <w:numId w:val="21"/>
              </w:numPr>
              <w:autoSpaceDN w:val="0"/>
              <w:spacing w:after="0" w:line="240" w:lineRule="auto"/>
              <w:contextualSpacing w:val="0"/>
            </w:pPr>
            <w:r>
              <w:t>Individual/group activities continue</w:t>
            </w:r>
          </w:p>
          <w:p w:rsidR="00751D50" w:rsidRDefault="00751D50" w:rsidP="00751D50">
            <w:pPr>
              <w:pStyle w:val="ListParagraph"/>
              <w:numPr>
                <w:ilvl w:val="1"/>
                <w:numId w:val="21"/>
              </w:numPr>
              <w:autoSpaceDN w:val="0"/>
              <w:spacing w:after="0" w:line="240" w:lineRule="auto"/>
              <w:contextualSpacing w:val="0"/>
            </w:pPr>
            <w:r>
              <w:t xml:space="preserve">Continue to access skills/employability </w:t>
            </w:r>
            <w:r>
              <w:lastRenderedPageBreak/>
              <w:t>activities e.g. Princes Trust as required</w:t>
            </w:r>
          </w:p>
          <w:p w:rsidR="00751D50" w:rsidRDefault="00751D50" w:rsidP="00751D50">
            <w:pPr>
              <w:pStyle w:val="ListParagraph"/>
              <w:numPr>
                <w:ilvl w:val="1"/>
                <w:numId w:val="21"/>
              </w:numPr>
              <w:autoSpaceDN w:val="0"/>
              <w:spacing w:after="0" w:line="240" w:lineRule="auto"/>
              <w:contextualSpacing w:val="0"/>
            </w:pPr>
            <w:r>
              <w:t>Access work experience, supported job search, interview attendance/obtain employment/commence self employment</w:t>
            </w:r>
          </w:p>
          <w:p w:rsidR="00751D50" w:rsidRDefault="00751D50" w:rsidP="00751D50">
            <w:pPr>
              <w:pStyle w:val="ListParagraph"/>
              <w:numPr>
                <w:ilvl w:val="0"/>
                <w:numId w:val="21"/>
              </w:numPr>
              <w:autoSpaceDN w:val="0"/>
              <w:spacing w:after="0" w:line="240" w:lineRule="auto"/>
              <w:contextualSpacing w:val="0"/>
            </w:pPr>
            <w:r>
              <w:t>Final ‘Follow up’ review completed</w:t>
            </w:r>
          </w:p>
          <w:p w:rsidR="00751D50" w:rsidRDefault="00751D50" w:rsidP="00751D50">
            <w:pPr>
              <w:pStyle w:val="ListParagraph"/>
              <w:numPr>
                <w:ilvl w:val="0"/>
                <w:numId w:val="21"/>
              </w:numPr>
              <w:autoSpaceDN w:val="0"/>
              <w:spacing w:after="0" w:line="240" w:lineRule="auto"/>
              <w:contextualSpacing w:val="0"/>
            </w:pPr>
            <w:r>
              <w:t>Final review of Outcome Star</w:t>
            </w:r>
          </w:p>
          <w:p w:rsidR="00751D50" w:rsidRDefault="00751D50" w:rsidP="00751D50">
            <w:pPr>
              <w:pStyle w:val="ListParagraph"/>
              <w:numPr>
                <w:ilvl w:val="0"/>
                <w:numId w:val="21"/>
              </w:numPr>
              <w:autoSpaceDN w:val="0"/>
              <w:spacing w:after="0" w:line="240" w:lineRule="auto"/>
              <w:contextualSpacing w:val="0"/>
            </w:pPr>
            <w:r>
              <w:t>Clear signs of progress identified</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pStyle w:val="ListParagraph"/>
              <w:numPr>
                <w:ilvl w:val="0"/>
                <w:numId w:val="21"/>
              </w:numPr>
              <w:autoSpaceDN w:val="0"/>
              <w:spacing w:after="0" w:line="240" w:lineRule="auto"/>
              <w:contextualSpacing w:val="0"/>
            </w:pPr>
            <w:r>
              <w:lastRenderedPageBreak/>
              <w:t xml:space="preserve">Mentor intensity starts to decrease – exit pathways </w:t>
            </w:r>
          </w:p>
          <w:p w:rsidR="00751D50" w:rsidRDefault="00751D50" w:rsidP="00751D50">
            <w:pPr>
              <w:pStyle w:val="ListParagraph"/>
              <w:numPr>
                <w:ilvl w:val="0"/>
                <w:numId w:val="21"/>
              </w:numPr>
              <w:autoSpaceDN w:val="0"/>
              <w:spacing w:after="0" w:line="240" w:lineRule="auto"/>
              <w:contextualSpacing w:val="0"/>
            </w:pPr>
            <w:r>
              <w:t>Job Coach intensity increases</w:t>
            </w:r>
          </w:p>
          <w:p w:rsidR="00751D50" w:rsidRDefault="00751D50" w:rsidP="00751D50">
            <w:pPr>
              <w:pStyle w:val="ListParagraph"/>
              <w:numPr>
                <w:ilvl w:val="0"/>
                <w:numId w:val="21"/>
              </w:numPr>
              <w:autoSpaceDN w:val="0"/>
              <w:spacing w:after="0" w:line="240" w:lineRule="auto"/>
              <w:contextualSpacing w:val="0"/>
            </w:pPr>
            <w:r>
              <w:lastRenderedPageBreak/>
              <w:t>In work support provided to help sustain employment opportunities</w:t>
            </w:r>
          </w:p>
          <w:p w:rsidR="00751D50" w:rsidRDefault="00751D50" w:rsidP="00751D50">
            <w:pPr>
              <w:pStyle w:val="ListParagraph"/>
              <w:numPr>
                <w:ilvl w:val="0"/>
                <w:numId w:val="21"/>
              </w:numPr>
              <w:autoSpaceDN w:val="0"/>
              <w:spacing w:after="0" w:line="240" w:lineRule="auto"/>
              <w:contextualSpacing w:val="0"/>
            </w:pPr>
            <w:r>
              <w:t>Graduation – exit pack</w:t>
            </w:r>
          </w:p>
          <w:p w:rsidR="00751D50" w:rsidRDefault="00751D50" w:rsidP="00751D50">
            <w:pPr>
              <w:pStyle w:val="ListParagraph"/>
              <w:spacing w:after="0"/>
              <w:ind w:left="360"/>
            </w:pPr>
          </w:p>
          <w:p w:rsidR="00751D50" w:rsidRDefault="00751D50" w:rsidP="00751D50">
            <w:pPr>
              <w:pStyle w:val="ListParagraph"/>
              <w:numPr>
                <w:ilvl w:val="0"/>
                <w:numId w:val="21"/>
              </w:numPr>
              <w:autoSpaceDN w:val="0"/>
              <w:spacing w:after="0" w:line="240" w:lineRule="auto"/>
              <w:contextualSpacing w:val="0"/>
            </w:pPr>
            <w:r>
              <w:t>Connected</w:t>
            </w:r>
          </w:p>
          <w:p w:rsidR="00751D50" w:rsidRDefault="00751D50" w:rsidP="00751D50">
            <w:pPr>
              <w:pStyle w:val="ListParagraph"/>
              <w:numPr>
                <w:ilvl w:val="0"/>
                <w:numId w:val="21"/>
              </w:numPr>
              <w:autoSpaceDN w:val="0"/>
              <w:spacing w:after="0" w:line="240" w:lineRule="auto"/>
              <w:contextualSpacing w:val="0"/>
            </w:pPr>
            <w:r>
              <w:t>Hope</w:t>
            </w:r>
          </w:p>
          <w:p w:rsidR="00751D50" w:rsidRDefault="00751D50" w:rsidP="00751D50">
            <w:pPr>
              <w:pStyle w:val="ListParagraph"/>
              <w:numPr>
                <w:ilvl w:val="0"/>
                <w:numId w:val="21"/>
              </w:numPr>
              <w:autoSpaceDN w:val="0"/>
              <w:spacing w:after="0" w:line="240" w:lineRule="auto"/>
              <w:contextualSpacing w:val="0"/>
            </w:pPr>
            <w:r>
              <w:t>Identity</w:t>
            </w:r>
          </w:p>
          <w:p w:rsidR="00751D50" w:rsidRDefault="00751D50" w:rsidP="00751D50">
            <w:pPr>
              <w:pStyle w:val="ListParagraph"/>
              <w:numPr>
                <w:ilvl w:val="0"/>
                <w:numId w:val="21"/>
              </w:numPr>
              <w:autoSpaceDN w:val="0"/>
              <w:spacing w:after="0" w:line="240" w:lineRule="auto"/>
              <w:contextualSpacing w:val="0"/>
            </w:pPr>
            <w:r>
              <w:t>Meaning</w:t>
            </w:r>
          </w:p>
          <w:p w:rsidR="00751D50" w:rsidRDefault="00751D50" w:rsidP="00751D50">
            <w:pPr>
              <w:pStyle w:val="ListParagraph"/>
              <w:numPr>
                <w:ilvl w:val="0"/>
                <w:numId w:val="21"/>
              </w:numPr>
              <w:autoSpaceDN w:val="0"/>
              <w:spacing w:after="0" w:line="240" w:lineRule="auto"/>
              <w:contextualSpacing w:val="0"/>
            </w:pPr>
            <w:r>
              <w:t>Empowered</w:t>
            </w:r>
          </w:p>
          <w:p w:rsidR="00751D50" w:rsidRDefault="00751D50" w:rsidP="00751D50">
            <w:pPr>
              <w:pStyle w:val="ListParagraph"/>
              <w:numPr>
                <w:ilvl w:val="0"/>
                <w:numId w:val="21"/>
              </w:numPr>
              <w:autoSpaceDN w:val="0"/>
              <w:spacing w:after="0" w:line="240" w:lineRule="auto"/>
              <w:contextualSpacing w:val="0"/>
            </w:pPr>
            <w:r>
              <w:t>Progression Pathways</w:t>
            </w:r>
          </w:p>
          <w:p w:rsidR="00751D50" w:rsidRDefault="00751D50" w:rsidP="00751D50">
            <w:pPr>
              <w:pStyle w:val="ListParagraph"/>
              <w:numPr>
                <w:ilvl w:val="0"/>
                <w:numId w:val="21"/>
              </w:numPr>
              <w:autoSpaceDN w:val="0"/>
              <w:spacing w:after="0" w:line="240" w:lineRule="auto"/>
              <w:contextualSpacing w:val="0"/>
            </w:pPr>
            <w:r>
              <w:t>Employment</w:t>
            </w:r>
          </w:p>
          <w:p w:rsidR="00751D50" w:rsidRDefault="00751D50" w:rsidP="00751D50">
            <w:pPr>
              <w:pStyle w:val="ListParagraph"/>
              <w:numPr>
                <w:ilvl w:val="0"/>
                <w:numId w:val="21"/>
              </w:numPr>
              <w:autoSpaceDN w:val="0"/>
              <w:spacing w:after="0" w:line="240" w:lineRule="auto"/>
              <w:contextualSpacing w:val="0"/>
            </w:pPr>
            <w:r>
              <w:t>Education &amp; Training</w:t>
            </w:r>
          </w:p>
        </w:tc>
      </w:tr>
      <w:tr w:rsidR="00751D50" w:rsidTr="00751D50">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rPr>
                <w:b/>
              </w:rPr>
            </w:pPr>
            <w:r>
              <w:rPr>
                <w:b/>
              </w:rPr>
              <w:lastRenderedPageBreak/>
              <w:t xml:space="preserve">In work support </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pPr>
            <w:r>
              <w:t xml:space="preserve">Focussed on sustaining employment </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BC3EEB">
            <w:pPr>
              <w:pStyle w:val="ListParagraph"/>
              <w:numPr>
                <w:ilvl w:val="0"/>
                <w:numId w:val="21"/>
              </w:numPr>
              <w:autoSpaceDN w:val="0"/>
              <w:spacing w:after="0" w:line="240" w:lineRule="auto"/>
              <w:contextualSpacing w:val="0"/>
            </w:pPr>
            <w:r>
              <w:t>In work support provided to help sustain employment opportunities</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pStyle w:val="ListParagraph"/>
              <w:numPr>
                <w:ilvl w:val="0"/>
                <w:numId w:val="21"/>
              </w:numPr>
              <w:autoSpaceDN w:val="0"/>
              <w:spacing w:after="0" w:line="240" w:lineRule="auto"/>
              <w:contextualSpacing w:val="0"/>
            </w:pPr>
            <w:r>
              <w:t>Job outcome sustained</w:t>
            </w:r>
          </w:p>
        </w:tc>
      </w:tr>
    </w:tbl>
    <w:p w:rsidR="00751D50" w:rsidRDefault="00751D50" w:rsidP="00751D50">
      <w:pPr>
        <w:rPr>
          <w:sz w:val="24"/>
          <w:szCs w:val="24"/>
        </w:rPr>
      </w:pPr>
    </w:p>
    <w:p w:rsidR="00751D50" w:rsidRDefault="00D84E3E" w:rsidP="00751D50">
      <w:pPr>
        <w:rPr>
          <w:sz w:val="24"/>
          <w:szCs w:val="24"/>
        </w:rPr>
      </w:pPr>
      <w:r>
        <w:rPr>
          <w:sz w:val="24"/>
          <w:szCs w:val="24"/>
        </w:rPr>
        <w:t>Each M</w:t>
      </w:r>
      <w:r w:rsidR="00D15FCF">
        <w:rPr>
          <w:sz w:val="24"/>
          <w:szCs w:val="24"/>
        </w:rPr>
        <w:t>entee</w:t>
      </w:r>
      <w:r w:rsidR="005A50F6">
        <w:rPr>
          <w:sz w:val="24"/>
          <w:szCs w:val="24"/>
        </w:rPr>
        <w:t>, working with their M</w:t>
      </w:r>
      <w:r w:rsidR="00751D50">
        <w:rPr>
          <w:sz w:val="24"/>
          <w:szCs w:val="24"/>
        </w:rPr>
        <w:t>entor, will identify an individual programme of support focu</w:t>
      </w:r>
      <w:r w:rsidR="00D15FCF">
        <w:rPr>
          <w:sz w:val="24"/>
          <w:szCs w:val="24"/>
        </w:rPr>
        <w:t>sed on enabling the young adult</w:t>
      </w:r>
      <w:r w:rsidR="00751D50">
        <w:rPr>
          <w:sz w:val="24"/>
          <w:szCs w:val="24"/>
        </w:rPr>
        <w:t xml:space="preserve"> to overcome their initial barriers. Barriers could include housing, family relationships, mental ill health, addiction, lack of confidence and/or o</w:t>
      </w:r>
      <w:r>
        <w:rPr>
          <w:sz w:val="24"/>
          <w:szCs w:val="24"/>
        </w:rPr>
        <w:t>ptimism etc. As the M</w:t>
      </w:r>
      <w:r w:rsidR="00D15FCF">
        <w:rPr>
          <w:sz w:val="24"/>
          <w:szCs w:val="24"/>
        </w:rPr>
        <w:t>entee</w:t>
      </w:r>
      <w:r w:rsidR="00751D50">
        <w:rPr>
          <w:sz w:val="24"/>
          <w:szCs w:val="24"/>
        </w:rPr>
        <w:t xml:space="preserve"> moves through their journey, support will focus on skills development including training, volunteering, </w:t>
      </w:r>
      <w:proofErr w:type="gramStart"/>
      <w:r w:rsidR="00751D50">
        <w:rPr>
          <w:sz w:val="24"/>
          <w:szCs w:val="24"/>
        </w:rPr>
        <w:t>work</w:t>
      </w:r>
      <w:proofErr w:type="gramEnd"/>
      <w:r w:rsidR="00751D50">
        <w:rPr>
          <w:sz w:val="24"/>
          <w:szCs w:val="24"/>
        </w:rPr>
        <w:t xml:space="preserve"> experience and job readiness. Support packages will be purchased through a trusted and experienced network of providers committed to meeting the needs of young </w:t>
      </w:r>
      <w:r w:rsidR="005A50F6">
        <w:rPr>
          <w:sz w:val="24"/>
          <w:szCs w:val="24"/>
        </w:rPr>
        <w:t>adults</w:t>
      </w:r>
      <w:r w:rsidR="00751D50">
        <w:rPr>
          <w:sz w:val="24"/>
          <w:szCs w:val="24"/>
        </w:rPr>
        <w:t xml:space="preserve"> with an offending background. </w:t>
      </w:r>
    </w:p>
    <w:p w:rsidR="00751D50" w:rsidRDefault="00751D50" w:rsidP="00751D50">
      <w:pPr>
        <w:rPr>
          <w:sz w:val="24"/>
          <w:szCs w:val="24"/>
        </w:rPr>
      </w:pPr>
      <w:r>
        <w:rPr>
          <w:sz w:val="24"/>
          <w:szCs w:val="24"/>
        </w:rPr>
        <w:t xml:space="preserve">Training and support will include but is not limited to the following; </w:t>
      </w:r>
    </w:p>
    <w:p w:rsidR="00751D50" w:rsidRDefault="00751D50" w:rsidP="00751D50">
      <w:pPr>
        <w:spacing w:after="0"/>
        <w:rPr>
          <w:sz w:val="24"/>
          <w:szCs w:val="24"/>
        </w:rPr>
      </w:pPr>
      <w:r>
        <w:rPr>
          <w:sz w:val="24"/>
          <w:szCs w:val="24"/>
        </w:rPr>
        <w:t>Self-awareness – reflection</w:t>
      </w:r>
      <w:r>
        <w:rPr>
          <w:sz w:val="24"/>
          <w:szCs w:val="24"/>
        </w:rPr>
        <w:tab/>
      </w:r>
      <w:r>
        <w:rPr>
          <w:sz w:val="24"/>
          <w:szCs w:val="24"/>
        </w:rPr>
        <w:tab/>
      </w:r>
      <w:r>
        <w:rPr>
          <w:sz w:val="24"/>
          <w:szCs w:val="24"/>
        </w:rPr>
        <w:tab/>
      </w:r>
      <w:r>
        <w:rPr>
          <w:sz w:val="24"/>
          <w:szCs w:val="24"/>
        </w:rPr>
        <w:tab/>
        <w:t>Confidence &amp; self-esteem building</w:t>
      </w:r>
      <w:r>
        <w:rPr>
          <w:sz w:val="24"/>
          <w:szCs w:val="24"/>
        </w:rPr>
        <w:tab/>
      </w:r>
    </w:p>
    <w:p w:rsidR="00751D50" w:rsidRDefault="00751D50" w:rsidP="00751D50">
      <w:pPr>
        <w:spacing w:after="0"/>
        <w:rPr>
          <w:sz w:val="24"/>
          <w:szCs w:val="24"/>
        </w:rPr>
      </w:pPr>
      <w:r>
        <w:rPr>
          <w:sz w:val="24"/>
          <w:szCs w:val="24"/>
        </w:rPr>
        <w:t>Building positive relationships</w:t>
      </w:r>
      <w:r>
        <w:rPr>
          <w:sz w:val="24"/>
          <w:szCs w:val="24"/>
        </w:rPr>
        <w:tab/>
      </w:r>
      <w:r>
        <w:rPr>
          <w:sz w:val="24"/>
          <w:szCs w:val="24"/>
        </w:rPr>
        <w:tab/>
      </w:r>
      <w:r>
        <w:rPr>
          <w:sz w:val="24"/>
          <w:szCs w:val="24"/>
        </w:rPr>
        <w:tab/>
        <w:t>Managing feelings</w:t>
      </w:r>
    </w:p>
    <w:p w:rsidR="00751D50" w:rsidRDefault="00751D50" w:rsidP="00751D50">
      <w:pPr>
        <w:spacing w:after="0"/>
        <w:rPr>
          <w:sz w:val="24"/>
          <w:szCs w:val="24"/>
        </w:rPr>
      </w:pPr>
      <w:r>
        <w:rPr>
          <w:sz w:val="24"/>
          <w:szCs w:val="24"/>
        </w:rPr>
        <w:t>Resilience</w:t>
      </w:r>
      <w:r>
        <w:rPr>
          <w:sz w:val="24"/>
          <w:szCs w:val="24"/>
        </w:rPr>
        <w:tab/>
      </w:r>
      <w:r>
        <w:rPr>
          <w:sz w:val="24"/>
          <w:szCs w:val="24"/>
        </w:rPr>
        <w:tab/>
      </w:r>
      <w:r>
        <w:rPr>
          <w:sz w:val="24"/>
          <w:szCs w:val="24"/>
        </w:rPr>
        <w:tab/>
      </w:r>
      <w:r>
        <w:rPr>
          <w:sz w:val="24"/>
          <w:szCs w:val="24"/>
        </w:rPr>
        <w:tab/>
      </w:r>
      <w:r>
        <w:rPr>
          <w:sz w:val="24"/>
          <w:szCs w:val="24"/>
        </w:rPr>
        <w:tab/>
      </w:r>
      <w:r>
        <w:rPr>
          <w:sz w:val="24"/>
          <w:szCs w:val="24"/>
        </w:rPr>
        <w:tab/>
        <w:t>Problem solving</w:t>
      </w:r>
    </w:p>
    <w:p w:rsidR="00751D50" w:rsidRDefault="00751D50" w:rsidP="00751D50">
      <w:pPr>
        <w:spacing w:after="0"/>
        <w:rPr>
          <w:sz w:val="24"/>
          <w:szCs w:val="24"/>
        </w:rPr>
      </w:pPr>
      <w:r>
        <w:rPr>
          <w:sz w:val="24"/>
          <w:szCs w:val="24"/>
        </w:rPr>
        <w:t>Limiting beliefs</w:t>
      </w:r>
      <w:r>
        <w:rPr>
          <w:sz w:val="24"/>
          <w:szCs w:val="24"/>
        </w:rPr>
        <w:tab/>
      </w:r>
      <w:r>
        <w:rPr>
          <w:sz w:val="24"/>
          <w:szCs w:val="24"/>
        </w:rPr>
        <w:tab/>
      </w:r>
      <w:r>
        <w:rPr>
          <w:sz w:val="24"/>
          <w:szCs w:val="24"/>
        </w:rPr>
        <w:tab/>
      </w:r>
      <w:r>
        <w:rPr>
          <w:sz w:val="24"/>
          <w:szCs w:val="24"/>
        </w:rPr>
        <w:tab/>
      </w:r>
      <w:r>
        <w:rPr>
          <w:sz w:val="24"/>
          <w:szCs w:val="24"/>
        </w:rPr>
        <w:tab/>
        <w:t>Substance misuse treatment</w:t>
      </w:r>
    </w:p>
    <w:p w:rsidR="00751D50" w:rsidRDefault="00751D50" w:rsidP="00751D50">
      <w:pPr>
        <w:spacing w:after="0"/>
        <w:rPr>
          <w:sz w:val="24"/>
          <w:szCs w:val="24"/>
        </w:rPr>
      </w:pPr>
      <w:r>
        <w:rPr>
          <w:sz w:val="24"/>
          <w:szCs w:val="24"/>
        </w:rPr>
        <w:t>Aggression replacement</w:t>
      </w:r>
      <w:r>
        <w:rPr>
          <w:sz w:val="24"/>
          <w:szCs w:val="24"/>
        </w:rPr>
        <w:tab/>
      </w:r>
      <w:r>
        <w:rPr>
          <w:sz w:val="24"/>
          <w:szCs w:val="24"/>
        </w:rPr>
        <w:tab/>
      </w:r>
      <w:r>
        <w:rPr>
          <w:sz w:val="24"/>
          <w:szCs w:val="24"/>
        </w:rPr>
        <w:tab/>
      </w:r>
      <w:r>
        <w:rPr>
          <w:sz w:val="24"/>
          <w:szCs w:val="24"/>
        </w:rPr>
        <w:tab/>
        <w:t>Avoiding radicalisation</w:t>
      </w:r>
    </w:p>
    <w:p w:rsidR="00751D50" w:rsidRDefault="00751D50" w:rsidP="00751D50">
      <w:pPr>
        <w:spacing w:after="0"/>
        <w:rPr>
          <w:sz w:val="24"/>
          <w:szCs w:val="24"/>
        </w:rPr>
      </w:pPr>
      <w:r>
        <w:rPr>
          <w:sz w:val="24"/>
          <w:szCs w:val="24"/>
        </w:rPr>
        <w:t>Counselling</w:t>
      </w:r>
      <w:r>
        <w:rPr>
          <w:sz w:val="24"/>
          <w:szCs w:val="24"/>
        </w:rPr>
        <w:tab/>
      </w:r>
      <w:r>
        <w:rPr>
          <w:sz w:val="24"/>
          <w:szCs w:val="24"/>
        </w:rPr>
        <w:tab/>
      </w:r>
      <w:r>
        <w:rPr>
          <w:sz w:val="24"/>
          <w:szCs w:val="24"/>
        </w:rPr>
        <w:tab/>
      </w:r>
      <w:r>
        <w:rPr>
          <w:sz w:val="24"/>
          <w:szCs w:val="24"/>
        </w:rPr>
        <w:tab/>
      </w:r>
      <w:r>
        <w:rPr>
          <w:sz w:val="24"/>
          <w:szCs w:val="24"/>
        </w:rPr>
        <w:tab/>
      </w:r>
      <w:r>
        <w:rPr>
          <w:sz w:val="24"/>
          <w:szCs w:val="24"/>
        </w:rPr>
        <w:tab/>
        <w:t>Positive disclosure</w:t>
      </w:r>
      <w:r>
        <w:rPr>
          <w:sz w:val="24"/>
          <w:szCs w:val="24"/>
        </w:rPr>
        <w:tab/>
      </w:r>
      <w:r>
        <w:rPr>
          <w:sz w:val="24"/>
          <w:szCs w:val="24"/>
        </w:rPr>
        <w:tab/>
      </w:r>
      <w:r>
        <w:rPr>
          <w:sz w:val="24"/>
          <w:szCs w:val="24"/>
        </w:rPr>
        <w:tab/>
      </w:r>
    </w:p>
    <w:p w:rsidR="00751D50" w:rsidRDefault="00751D50" w:rsidP="00751D50">
      <w:pPr>
        <w:spacing w:after="0"/>
        <w:rPr>
          <w:sz w:val="24"/>
          <w:szCs w:val="24"/>
        </w:rPr>
      </w:pPr>
      <w:r>
        <w:rPr>
          <w:sz w:val="24"/>
          <w:szCs w:val="24"/>
        </w:rPr>
        <w:t>Housing</w:t>
      </w:r>
      <w:r>
        <w:rPr>
          <w:sz w:val="24"/>
          <w:szCs w:val="24"/>
        </w:rPr>
        <w:tab/>
      </w:r>
      <w:r>
        <w:rPr>
          <w:sz w:val="24"/>
          <w:szCs w:val="24"/>
        </w:rPr>
        <w:tab/>
      </w:r>
      <w:r>
        <w:rPr>
          <w:sz w:val="24"/>
          <w:szCs w:val="24"/>
        </w:rPr>
        <w:tab/>
      </w:r>
      <w:r>
        <w:rPr>
          <w:sz w:val="24"/>
          <w:szCs w:val="24"/>
        </w:rPr>
        <w:tab/>
      </w:r>
      <w:r>
        <w:rPr>
          <w:sz w:val="24"/>
          <w:szCs w:val="24"/>
        </w:rPr>
        <w:tab/>
      </w:r>
      <w:r>
        <w:rPr>
          <w:sz w:val="24"/>
          <w:szCs w:val="24"/>
        </w:rPr>
        <w:tab/>
        <w:t>Stretch and challenge</w:t>
      </w:r>
    </w:p>
    <w:p w:rsidR="00751D50" w:rsidRDefault="00751D50" w:rsidP="00751D50">
      <w:pPr>
        <w:spacing w:after="0"/>
        <w:rPr>
          <w:sz w:val="24"/>
          <w:szCs w:val="24"/>
        </w:rPr>
      </w:pPr>
      <w:r>
        <w:rPr>
          <w:sz w:val="24"/>
          <w:szCs w:val="24"/>
        </w:rPr>
        <w:t>Money management</w:t>
      </w:r>
      <w:r>
        <w:rPr>
          <w:sz w:val="24"/>
          <w:szCs w:val="24"/>
        </w:rPr>
        <w:tab/>
      </w:r>
      <w:r>
        <w:rPr>
          <w:sz w:val="24"/>
          <w:szCs w:val="24"/>
        </w:rPr>
        <w:tab/>
      </w:r>
      <w:r>
        <w:rPr>
          <w:sz w:val="24"/>
          <w:szCs w:val="24"/>
        </w:rPr>
        <w:tab/>
      </w:r>
      <w:r>
        <w:rPr>
          <w:sz w:val="24"/>
          <w:szCs w:val="24"/>
        </w:rPr>
        <w:tab/>
      </w:r>
      <w:r>
        <w:rPr>
          <w:sz w:val="24"/>
          <w:szCs w:val="24"/>
        </w:rPr>
        <w:tab/>
        <w:t>Specific skills development</w:t>
      </w:r>
    </w:p>
    <w:p w:rsidR="00751D50" w:rsidRDefault="00751D50" w:rsidP="00751D50">
      <w:pPr>
        <w:spacing w:after="0"/>
        <w:rPr>
          <w:sz w:val="24"/>
          <w:szCs w:val="24"/>
        </w:rPr>
      </w:pPr>
      <w:r>
        <w:rPr>
          <w:sz w:val="24"/>
          <w:szCs w:val="24"/>
        </w:rPr>
        <w:t>Healthy living on a budget</w:t>
      </w:r>
      <w:r>
        <w:rPr>
          <w:sz w:val="24"/>
          <w:szCs w:val="24"/>
        </w:rPr>
        <w:tab/>
      </w:r>
      <w:r>
        <w:rPr>
          <w:sz w:val="24"/>
          <w:szCs w:val="24"/>
        </w:rPr>
        <w:tab/>
      </w:r>
      <w:r>
        <w:rPr>
          <w:sz w:val="24"/>
          <w:szCs w:val="24"/>
        </w:rPr>
        <w:tab/>
      </w:r>
      <w:r>
        <w:rPr>
          <w:sz w:val="24"/>
          <w:szCs w:val="24"/>
        </w:rPr>
        <w:tab/>
        <w:t>Work readiness skills</w:t>
      </w:r>
    </w:p>
    <w:p w:rsidR="00751D50" w:rsidRDefault="00751D50" w:rsidP="00751D50">
      <w:pPr>
        <w:spacing w:after="0"/>
        <w:rPr>
          <w:sz w:val="24"/>
          <w:szCs w:val="24"/>
        </w:rPr>
      </w:pPr>
      <w:r>
        <w:rPr>
          <w:sz w:val="24"/>
          <w:szCs w:val="24"/>
        </w:rPr>
        <w:t xml:space="preserve">Counselling </w:t>
      </w:r>
      <w:r>
        <w:rPr>
          <w:sz w:val="24"/>
          <w:szCs w:val="24"/>
        </w:rPr>
        <w:tab/>
      </w:r>
      <w:r>
        <w:rPr>
          <w:sz w:val="24"/>
          <w:szCs w:val="24"/>
        </w:rPr>
        <w:tab/>
      </w:r>
      <w:r>
        <w:rPr>
          <w:sz w:val="24"/>
          <w:szCs w:val="24"/>
        </w:rPr>
        <w:tab/>
      </w:r>
      <w:r>
        <w:rPr>
          <w:sz w:val="24"/>
          <w:szCs w:val="24"/>
        </w:rPr>
        <w:tab/>
      </w:r>
      <w:r>
        <w:rPr>
          <w:sz w:val="24"/>
          <w:szCs w:val="24"/>
        </w:rPr>
        <w:tab/>
      </w:r>
      <w:r>
        <w:rPr>
          <w:sz w:val="24"/>
          <w:szCs w:val="24"/>
        </w:rPr>
        <w:tab/>
        <w:t>Interview &amp; presentation skills</w:t>
      </w:r>
    </w:p>
    <w:p w:rsidR="00751D50" w:rsidRDefault="00751D50" w:rsidP="00751D50">
      <w:pPr>
        <w:spacing w:after="0"/>
        <w:rPr>
          <w:sz w:val="24"/>
          <w:szCs w:val="24"/>
        </w:rPr>
      </w:pPr>
      <w:r>
        <w:rPr>
          <w:sz w:val="24"/>
          <w:szCs w:val="24"/>
        </w:rPr>
        <w:t>Behaviour change</w:t>
      </w:r>
      <w:r>
        <w:rPr>
          <w:sz w:val="24"/>
          <w:szCs w:val="24"/>
        </w:rPr>
        <w:tab/>
      </w:r>
      <w:r>
        <w:rPr>
          <w:sz w:val="24"/>
          <w:szCs w:val="24"/>
        </w:rPr>
        <w:tab/>
      </w:r>
      <w:r>
        <w:rPr>
          <w:sz w:val="24"/>
          <w:szCs w:val="24"/>
        </w:rPr>
        <w:tab/>
      </w:r>
      <w:r>
        <w:rPr>
          <w:sz w:val="24"/>
          <w:szCs w:val="24"/>
        </w:rPr>
        <w:tab/>
      </w:r>
      <w:r>
        <w:rPr>
          <w:sz w:val="24"/>
          <w:szCs w:val="24"/>
        </w:rPr>
        <w:tab/>
        <w:t>Volunteering/work experience</w:t>
      </w:r>
    </w:p>
    <w:p w:rsidR="00751D50" w:rsidRDefault="00751D50" w:rsidP="00751D50">
      <w:pPr>
        <w:spacing w:after="0"/>
        <w:rPr>
          <w:sz w:val="24"/>
          <w:szCs w:val="24"/>
        </w:rPr>
      </w:pPr>
      <w:r>
        <w:rPr>
          <w:sz w:val="24"/>
          <w:szCs w:val="24"/>
        </w:rPr>
        <w:lastRenderedPageBreak/>
        <w:t>Universal Credits</w:t>
      </w:r>
      <w:r>
        <w:rPr>
          <w:sz w:val="24"/>
          <w:szCs w:val="24"/>
        </w:rPr>
        <w:tab/>
      </w:r>
      <w:r>
        <w:rPr>
          <w:sz w:val="24"/>
          <w:szCs w:val="24"/>
        </w:rPr>
        <w:tab/>
      </w:r>
      <w:r>
        <w:rPr>
          <w:sz w:val="24"/>
          <w:szCs w:val="24"/>
        </w:rPr>
        <w:tab/>
      </w:r>
      <w:r>
        <w:rPr>
          <w:sz w:val="24"/>
          <w:szCs w:val="24"/>
        </w:rPr>
        <w:tab/>
      </w:r>
      <w:r>
        <w:rPr>
          <w:sz w:val="24"/>
          <w:szCs w:val="24"/>
        </w:rPr>
        <w:tab/>
        <w:t xml:space="preserve">Debt Management </w:t>
      </w:r>
    </w:p>
    <w:p w:rsidR="00751D50" w:rsidRDefault="00751D50" w:rsidP="00751D50">
      <w:pPr>
        <w:spacing w:after="0"/>
        <w:rPr>
          <w:sz w:val="24"/>
          <w:szCs w:val="24"/>
        </w:rPr>
      </w:pPr>
      <w:r>
        <w:rPr>
          <w:sz w:val="24"/>
          <w:szCs w:val="24"/>
        </w:rPr>
        <w:t xml:space="preserve">Basic skills (Lit &amp; </w:t>
      </w:r>
      <w:proofErr w:type="spellStart"/>
      <w:r>
        <w:rPr>
          <w:sz w:val="24"/>
          <w:szCs w:val="24"/>
        </w:rPr>
        <w:t>Num</w:t>
      </w:r>
      <w:proofErr w:type="spellEnd"/>
      <w:r>
        <w:rPr>
          <w:sz w:val="24"/>
          <w:szCs w:val="24"/>
        </w:rPr>
        <w:t>)</w:t>
      </w:r>
      <w:r>
        <w:rPr>
          <w:sz w:val="24"/>
          <w:szCs w:val="24"/>
        </w:rPr>
        <w:tab/>
      </w:r>
      <w:r>
        <w:rPr>
          <w:sz w:val="24"/>
          <w:szCs w:val="24"/>
        </w:rPr>
        <w:tab/>
      </w:r>
      <w:r>
        <w:rPr>
          <w:sz w:val="24"/>
          <w:szCs w:val="24"/>
        </w:rPr>
        <w:tab/>
      </w:r>
      <w:r>
        <w:rPr>
          <w:sz w:val="24"/>
          <w:szCs w:val="24"/>
        </w:rPr>
        <w:tab/>
        <w:t>ICT</w:t>
      </w:r>
    </w:p>
    <w:p w:rsidR="00751D50" w:rsidRDefault="00751D50" w:rsidP="00751D50">
      <w:pPr>
        <w:spacing w:after="0"/>
        <w:rPr>
          <w:sz w:val="24"/>
          <w:szCs w:val="24"/>
        </w:rPr>
      </w:pPr>
      <w:r>
        <w:rPr>
          <w:sz w:val="24"/>
          <w:szCs w:val="24"/>
        </w:rPr>
        <w:t>Communication skills</w:t>
      </w:r>
      <w:r>
        <w:rPr>
          <w:sz w:val="24"/>
          <w:szCs w:val="24"/>
        </w:rPr>
        <w:tab/>
      </w:r>
      <w:r>
        <w:rPr>
          <w:sz w:val="24"/>
          <w:szCs w:val="24"/>
        </w:rPr>
        <w:tab/>
      </w:r>
      <w:r>
        <w:rPr>
          <w:sz w:val="24"/>
          <w:szCs w:val="24"/>
        </w:rPr>
        <w:tab/>
      </w:r>
      <w:r>
        <w:rPr>
          <w:sz w:val="24"/>
          <w:szCs w:val="24"/>
        </w:rPr>
        <w:tab/>
      </w:r>
      <w:r>
        <w:rPr>
          <w:sz w:val="24"/>
          <w:szCs w:val="24"/>
        </w:rPr>
        <w:tab/>
        <w:t>Presentation skills</w:t>
      </w:r>
    </w:p>
    <w:p w:rsidR="00751D50" w:rsidRDefault="00751D50" w:rsidP="00751D50">
      <w:pPr>
        <w:spacing w:after="0"/>
        <w:rPr>
          <w:sz w:val="24"/>
          <w:szCs w:val="24"/>
        </w:rPr>
      </w:pPr>
      <w:r>
        <w:rPr>
          <w:sz w:val="24"/>
          <w:szCs w:val="24"/>
        </w:rPr>
        <w:tab/>
      </w:r>
      <w:r>
        <w:rPr>
          <w:sz w:val="24"/>
          <w:szCs w:val="24"/>
        </w:rPr>
        <w:tab/>
        <w:t xml:space="preserve"> </w:t>
      </w:r>
    </w:p>
    <w:p w:rsidR="00751D50" w:rsidRDefault="00751D50" w:rsidP="00751D50">
      <w:pPr>
        <w:pStyle w:val="NormalWeb"/>
      </w:pPr>
      <w:r>
        <w:rPr>
          <w:rFonts w:ascii="Calibri" w:hAnsi="Calibri"/>
          <w:color w:val="auto"/>
        </w:rPr>
        <w:t xml:space="preserve">There will be a strong focus on the development of resilience. </w:t>
      </w:r>
      <w:r>
        <w:rPr>
          <w:rFonts w:ascii="Calibri" w:hAnsi="Calibri" w:cs="Arial"/>
          <w:color w:val="auto"/>
        </w:rPr>
        <w:t>In essence, being resilient means being able to adapt and bounce back when something difficult happens in our lives, having the ability to once again pick ourselves up after a trauma or painful experience. Our levels of resilience will change and develop throughout our life, and at points we will find that we do not cope as well as others, as well as surprising ourselves when we manage a difficult situation. The project will commission re</w:t>
      </w:r>
      <w:r w:rsidR="00D84E3E">
        <w:rPr>
          <w:rFonts w:ascii="Calibri" w:hAnsi="Calibri" w:cs="Arial"/>
          <w:color w:val="auto"/>
        </w:rPr>
        <w:t>silience programmes to support M</w:t>
      </w:r>
      <w:r>
        <w:rPr>
          <w:rFonts w:ascii="Calibri" w:hAnsi="Calibri" w:cs="Arial"/>
          <w:color w:val="auto"/>
        </w:rPr>
        <w:t xml:space="preserve">entees along their journey. As part of the initial assessment process Mentees will complete an MTQ48 questionnaire which measures an individual’s ‘Mental Toughness’.  The MTQ48 tool will assess mental toughness </w:t>
      </w:r>
      <w:r>
        <w:rPr>
          <w:rFonts w:ascii="Calibri" w:hAnsi="Calibri"/>
          <w:color w:val="auto"/>
        </w:rPr>
        <w:t xml:space="preserve">in terms of 4 C’s in individuals and groups through a unique 48 item high quality psychometric measure. It is normative which enables users to assess mental toughness before and after an event such as a training &amp; development or coaching programme. </w:t>
      </w:r>
      <w:r w:rsidR="00D15FCF">
        <w:rPr>
          <w:rFonts w:ascii="Calibri" w:hAnsi="Calibri"/>
          <w:color w:val="auto"/>
        </w:rPr>
        <w:t xml:space="preserve">Mentees will complete the assessment at the start, middle and end of their journey ensuring progress and distance travelled can be measured and evidenced. </w:t>
      </w:r>
    </w:p>
    <w:p w:rsidR="00751D50" w:rsidRDefault="00751D50" w:rsidP="00751D50">
      <w:pPr>
        <w:spacing w:after="0"/>
        <w:rPr>
          <w:b/>
          <w:sz w:val="24"/>
          <w:szCs w:val="24"/>
        </w:rPr>
      </w:pPr>
      <w:r>
        <w:rPr>
          <w:b/>
          <w:sz w:val="24"/>
          <w:szCs w:val="24"/>
        </w:rPr>
        <w:t xml:space="preserve">The 4 C’s </w:t>
      </w:r>
    </w:p>
    <w:tbl>
      <w:tblPr>
        <w:tblW w:w="9016" w:type="dxa"/>
        <w:tblCellMar>
          <w:left w:w="10" w:type="dxa"/>
          <w:right w:w="10" w:type="dxa"/>
        </w:tblCellMar>
        <w:tblLook w:val="04A0" w:firstRow="1" w:lastRow="0" w:firstColumn="1" w:lastColumn="0" w:noHBand="0" w:noVBand="1"/>
      </w:tblPr>
      <w:tblGrid>
        <w:gridCol w:w="2547"/>
        <w:gridCol w:w="6469"/>
      </w:tblGrid>
      <w:tr w:rsidR="00751D50" w:rsidTr="00751D5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rPr>
                <w:b/>
              </w:rPr>
            </w:pPr>
            <w:r>
              <w:rPr>
                <w:b/>
              </w:rPr>
              <w:t>Mental Toughness Scale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rPr>
                <w:b/>
              </w:rPr>
            </w:pPr>
            <w:r>
              <w:rPr>
                <w:b/>
              </w:rPr>
              <w:t>What this means……what does MTQ48 assess</w:t>
            </w:r>
          </w:p>
        </w:tc>
      </w:tr>
      <w:tr w:rsidR="00751D50" w:rsidTr="00751D5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rPr>
                <w:b/>
              </w:rPr>
            </w:pPr>
            <w:r>
              <w:rPr>
                <w:b/>
              </w:rPr>
              <w:t>Control</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pPr>
            <w:r>
              <w:t>Life Control – I really believe I can do it</w:t>
            </w:r>
          </w:p>
          <w:p w:rsidR="00751D50" w:rsidRDefault="00751D50" w:rsidP="00751D50">
            <w:pPr>
              <w:spacing w:after="0"/>
            </w:pPr>
            <w:r>
              <w:t>Emotional Control – I can manage my emotions and the emotions of others</w:t>
            </w:r>
          </w:p>
        </w:tc>
      </w:tr>
      <w:tr w:rsidR="00751D50" w:rsidTr="00751D5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rPr>
                <w:b/>
              </w:rPr>
            </w:pPr>
            <w:r>
              <w:rPr>
                <w:b/>
              </w:rPr>
              <w:t>Commitment</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pPr>
            <w:r>
              <w:t>Goal Setting – I promise to do it – I like working to goals</w:t>
            </w:r>
          </w:p>
          <w:p w:rsidR="00751D50" w:rsidRDefault="00751D50" w:rsidP="00751D50">
            <w:pPr>
              <w:spacing w:after="0"/>
            </w:pPr>
            <w:r>
              <w:t>Achieving – I’ll do what it takes to keep my promises and achieve my goals</w:t>
            </w:r>
          </w:p>
        </w:tc>
      </w:tr>
      <w:tr w:rsidR="00751D50" w:rsidTr="00751D5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rPr>
                <w:b/>
              </w:rPr>
            </w:pPr>
            <w:r>
              <w:rPr>
                <w:b/>
              </w:rPr>
              <w:t>Challenge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pPr>
            <w:r>
              <w:t>Risk Taking – I will push myself – I am driven to succeed</w:t>
            </w:r>
          </w:p>
          <w:p w:rsidR="00751D50" w:rsidRDefault="00751D50" w:rsidP="00751D50">
            <w:pPr>
              <w:spacing w:after="0"/>
            </w:pPr>
            <w:r>
              <w:t>Learning from Experience – even setbacks are opportunities for learning</w:t>
            </w:r>
          </w:p>
        </w:tc>
      </w:tr>
      <w:tr w:rsidR="00751D50" w:rsidTr="00751D5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rPr>
                <w:b/>
              </w:rPr>
            </w:pPr>
            <w:r>
              <w:rPr>
                <w:b/>
              </w:rPr>
              <w:t>Confidence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D50" w:rsidRDefault="00751D50" w:rsidP="00751D50">
            <w:pPr>
              <w:spacing w:after="0"/>
            </w:pPr>
            <w:r>
              <w:t>In Abilities – I believe I have the ability to do it – or can acquire the ability</w:t>
            </w:r>
          </w:p>
          <w:p w:rsidR="00751D50" w:rsidRDefault="00751D50" w:rsidP="00751D50">
            <w:pPr>
              <w:spacing w:after="0"/>
            </w:pPr>
            <w:r>
              <w:t>Interpersonal Confidence – I can influence others – I can stand my ground</w:t>
            </w:r>
          </w:p>
        </w:tc>
      </w:tr>
    </w:tbl>
    <w:p w:rsidR="00751D50" w:rsidRDefault="00751D50" w:rsidP="00751D50">
      <w:pPr>
        <w:spacing w:after="0"/>
        <w:rPr>
          <w:sz w:val="24"/>
          <w:szCs w:val="24"/>
        </w:rPr>
      </w:pPr>
    </w:p>
    <w:p w:rsidR="00751D50" w:rsidRDefault="00751D50" w:rsidP="00751D50">
      <w:pPr>
        <w:shd w:val="clear" w:color="auto" w:fill="FFFFFF"/>
        <w:spacing w:after="0"/>
      </w:pPr>
      <w:r>
        <w:rPr>
          <w:sz w:val="24"/>
          <w:szCs w:val="24"/>
        </w:rPr>
        <w:t xml:space="preserve">We are aware that a higher proportion of young </w:t>
      </w:r>
      <w:r w:rsidR="005A50F6">
        <w:rPr>
          <w:sz w:val="24"/>
          <w:szCs w:val="24"/>
        </w:rPr>
        <w:t>adults</w:t>
      </w:r>
      <w:r>
        <w:rPr>
          <w:sz w:val="24"/>
          <w:szCs w:val="24"/>
        </w:rPr>
        <w:t xml:space="preserve"> with an offending background, when compared to non-offenders, will have special educational needs.</w:t>
      </w:r>
      <w:r>
        <w:rPr>
          <w:rFonts w:eastAsia="Times New Roman" w:cs="Arial"/>
          <w:sz w:val="24"/>
          <w:szCs w:val="24"/>
          <w:lang w:eastAsia="en-GB"/>
        </w:rPr>
        <w:t xml:space="preserve">  Through the Preferred Supplier Network we will have available the appropriate partners who are able to provide suitable assessment and training support services to meet any identified Special Educational Needs. </w:t>
      </w:r>
    </w:p>
    <w:p w:rsidR="00751D50" w:rsidRDefault="00751D50" w:rsidP="00751D50">
      <w:pPr>
        <w:shd w:val="clear" w:color="auto" w:fill="FFFFFF"/>
        <w:spacing w:after="0"/>
        <w:rPr>
          <w:rFonts w:eastAsia="Times New Roman" w:cs="Arial"/>
          <w:sz w:val="24"/>
          <w:szCs w:val="24"/>
          <w:lang w:eastAsia="en-GB"/>
        </w:rPr>
      </w:pPr>
    </w:p>
    <w:p w:rsidR="00751D50" w:rsidRDefault="00751D50" w:rsidP="00751D50">
      <w:pPr>
        <w:shd w:val="clear" w:color="auto" w:fill="FFFFFF"/>
        <w:spacing w:after="0"/>
      </w:pPr>
      <w:r>
        <w:rPr>
          <w:rFonts w:eastAsia="Times New Roman" w:cs="Arial"/>
          <w:sz w:val="24"/>
          <w:szCs w:val="24"/>
          <w:lang w:eastAsia="en-GB"/>
        </w:rPr>
        <w:t xml:space="preserve">Through our own research we are also aware that many young </w:t>
      </w:r>
      <w:r w:rsidR="005A50F6">
        <w:rPr>
          <w:rFonts w:eastAsia="Times New Roman" w:cs="Arial"/>
          <w:sz w:val="24"/>
          <w:szCs w:val="24"/>
          <w:lang w:eastAsia="en-GB"/>
        </w:rPr>
        <w:t>adults</w:t>
      </w:r>
      <w:r>
        <w:rPr>
          <w:rFonts w:eastAsia="Times New Roman" w:cs="Arial"/>
          <w:sz w:val="24"/>
          <w:szCs w:val="24"/>
          <w:lang w:eastAsia="en-GB"/>
        </w:rPr>
        <w:t xml:space="preserve"> on release from prison will require on-going support with mental health conditions such as depression and post-</w:t>
      </w:r>
      <w:r>
        <w:rPr>
          <w:rFonts w:eastAsia="Times New Roman" w:cs="Arial"/>
          <w:sz w:val="24"/>
          <w:szCs w:val="24"/>
          <w:lang w:eastAsia="en-GB"/>
        </w:rPr>
        <w:lastRenderedPageBreak/>
        <w:t xml:space="preserve">traumatic stress disorders and substance misuse. This specialist support will also be purchased through the Preferred Supplier Network. </w:t>
      </w:r>
    </w:p>
    <w:p w:rsidR="00751D50" w:rsidRDefault="00751D50" w:rsidP="00751D50">
      <w:pPr>
        <w:shd w:val="clear" w:color="auto" w:fill="FFFFFF"/>
        <w:spacing w:after="0"/>
        <w:rPr>
          <w:sz w:val="24"/>
          <w:szCs w:val="24"/>
        </w:rPr>
      </w:pPr>
    </w:p>
    <w:p w:rsidR="00751D50" w:rsidRDefault="00751D50" w:rsidP="00751D50">
      <w:pPr>
        <w:shd w:val="clear" w:color="auto" w:fill="FFFFFF"/>
        <w:spacing w:after="0"/>
      </w:pPr>
      <w:r>
        <w:rPr>
          <w:sz w:val="24"/>
          <w:szCs w:val="24"/>
        </w:rPr>
        <w:t>Positive social connections are an important element in avoiding a return to further offending. We ha</w:t>
      </w:r>
      <w:r w:rsidR="005A50F6">
        <w:rPr>
          <w:sz w:val="24"/>
          <w:szCs w:val="24"/>
        </w:rPr>
        <w:t>ve found that the Talent Match H</w:t>
      </w:r>
      <w:r>
        <w:rPr>
          <w:sz w:val="24"/>
          <w:szCs w:val="24"/>
        </w:rPr>
        <w:t>ubs, which provide trusted an</w:t>
      </w:r>
      <w:r w:rsidR="00D15FCF">
        <w:rPr>
          <w:sz w:val="24"/>
          <w:szCs w:val="24"/>
        </w:rPr>
        <w:t xml:space="preserve">d safe places where young </w:t>
      </w:r>
      <w:r w:rsidR="00CA6F8C">
        <w:rPr>
          <w:sz w:val="24"/>
          <w:szCs w:val="24"/>
        </w:rPr>
        <w:t>adults</w:t>
      </w:r>
      <w:r>
        <w:rPr>
          <w:sz w:val="24"/>
          <w:szCs w:val="24"/>
        </w:rPr>
        <w:t xml:space="preserve"> can meet has been key to providing these new social networks. Local </w:t>
      </w:r>
      <w:r w:rsidR="005A50F6">
        <w:rPr>
          <w:sz w:val="24"/>
          <w:szCs w:val="24"/>
        </w:rPr>
        <w:t>H</w:t>
      </w:r>
      <w:r>
        <w:rPr>
          <w:sz w:val="24"/>
          <w:szCs w:val="24"/>
        </w:rPr>
        <w:t xml:space="preserve">ubs will actively encourage social and skills development, they will facilitate activities to encourage social interaction and a culture of doing, they will provide </w:t>
      </w:r>
      <w:r>
        <w:rPr>
          <w:rFonts w:eastAsia="Times New Roman" w:cs="Arial"/>
          <w:sz w:val="24"/>
          <w:szCs w:val="24"/>
          <w:lang w:val="en-US" w:eastAsia="en-GB"/>
        </w:rPr>
        <w:t xml:space="preserve">positive peer support and acceptance into a wider community. </w:t>
      </w:r>
    </w:p>
    <w:p w:rsidR="00751D50" w:rsidRDefault="00751D50" w:rsidP="00751D50">
      <w:pPr>
        <w:shd w:val="clear" w:color="auto" w:fill="FFFFFF"/>
        <w:spacing w:after="0"/>
      </w:pPr>
    </w:p>
    <w:p w:rsidR="00751D50" w:rsidRDefault="00751D50" w:rsidP="00751D50">
      <w:pPr>
        <w:shd w:val="clear" w:color="auto" w:fill="FFFFFF"/>
        <w:spacing w:after="0"/>
        <w:rPr>
          <w:rFonts w:eastAsia="Times New Roman" w:cs="Arial"/>
          <w:sz w:val="24"/>
          <w:szCs w:val="24"/>
          <w:lang w:val="en-US" w:eastAsia="en-GB"/>
        </w:rPr>
      </w:pPr>
      <w:r>
        <w:rPr>
          <w:rFonts w:eastAsia="Times New Roman" w:cs="Arial"/>
          <w:sz w:val="24"/>
          <w:szCs w:val="24"/>
          <w:lang w:val="en-US" w:eastAsia="en-GB"/>
        </w:rPr>
        <w:t>Mentor, Mentee relationship will be key. We will build on lessons learnt from the existing Talent Match project and the research conducted by The Centre for Youth Impact ‘Can you bottle a good relationship’. Mentors will be employed on the basis that they practice a mento</w:t>
      </w:r>
      <w:r w:rsidR="00D84E3E">
        <w:rPr>
          <w:rFonts w:eastAsia="Times New Roman" w:cs="Arial"/>
          <w:sz w:val="24"/>
          <w:szCs w:val="24"/>
          <w:lang w:val="en-US" w:eastAsia="en-GB"/>
        </w:rPr>
        <w:t>ring relationship in which the M</w:t>
      </w:r>
      <w:r>
        <w:rPr>
          <w:rFonts w:eastAsia="Times New Roman" w:cs="Arial"/>
          <w:sz w:val="24"/>
          <w:szCs w:val="24"/>
          <w:lang w:val="en-US" w:eastAsia="en-GB"/>
        </w:rPr>
        <w:t>entee feels:</w:t>
      </w:r>
    </w:p>
    <w:p w:rsidR="00751D50" w:rsidRDefault="00751D50" w:rsidP="00751D50">
      <w:pPr>
        <w:shd w:val="clear" w:color="auto" w:fill="FFFFFF"/>
        <w:spacing w:after="0"/>
        <w:rPr>
          <w:rFonts w:eastAsia="Times New Roman" w:cs="Arial"/>
          <w:sz w:val="24"/>
          <w:szCs w:val="24"/>
          <w:lang w:val="en-US" w:eastAsia="en-GB"/>
        </w:rPr>
      </w:pPr>
    </w:p>
    <w:p w:rsidR="00751D50" w:rsidRDefault="00751D50" w:rsidP="00751D50">
      <w:pPr>
        <w:pStyle w:val="ListParagraph"/>
        <w:numPr>
          <w:ilvl w:val="0"/>
          <w:numId w:val="22"/>
        </w:numPr>
        <w:shd w:val="clear" w:color="auto" w:fill="FFFFFF"/>
        <w:suppressAutoHyphens/>
        <w:autoSpaceDN w:val="0"/>
        <w:spacing w:after="0" w:line="240" w:lineRule="auto"/>
        <w:contextualSpacing w:val="0"/>
        <w:textAlignment w:val="baseline"/>
      </w:pPr>
      <w:r>
        <w:rPr>
          <w:rFonts w:eastAsia="Times New Roman" w:cs="Arial"/>
          <w:sz w:val="24"/>
          <w:szCs w:val="24"/>
          <w:lang w:val="en-US" w:eastAsia="en-GB"/>
        </w:rPr>
        <w:t xml:space="preserve">they have the </w:t>
      </w:r>
      <w:r>
        <w:rPr>
          <w:rFonts w:eastAsia="Times New Roman" w:cs="Arial"/>
          <w:b/>
          <w:i/>
          <w:sz w:val="24"/>
          <w:szCs w:val="24"/>
          <w:lang w:val="en-US" w:eastAsia="en-GB"/>
        </w:rPr>
        <w:t>power</w:t>
      </w:r>
      <w:r>
        <w:rPr>
          <w:rFonts w:eastAsia="Times New Roman" w:cs="Arial"/>
          <w:sz w:val="24"/>
          <w:szCs w:val="24"/>
          <w:lang w:val="en-US" w:eastAsia="en-GB"/>
        </w:rPr>
        <w:t xml:space="preserve"> to </w:t>
      </w:r>
      <w:r w:rsidR="005A50F6">
        <w:rPr>
          <w:rFonts w:eastAsia="Times New Roman" w:cs="Arial"/>
          <w:sz w:val="24"/>
          <w:szCs w:val="24"/>
          <w:lang w:val="en-US" w:eastAsia="en-GB"/>
        </w:rPr>
        <w:t>shape how they work with their M</w:t>
      </w:r>
      <w:r>
        <w:rPr>
          <w:rFonts w:eastAsia="Times New Roman" w:cs="Arial"/>
          <w:sz w:val="24"/>
          <w:szCs w:val="24"/>
          <w:lang w:val="en-US" w:eastAsia="en-GB"/>
        </w:rPr>
        <w:t>entor</w:t>
      </w:r>
    </w:p>
    <w:p w:rsidR="00751D50" w:rsidRDefault="00751D50" w:rsidP="00751D50">
      <w:pPr>
        <w:pStyle w:val="ListParagraph"/>
        <w:numPr>
          <w:ilvl w:val="0"/>
          <w:numId w:val="22"/>
        </w:numPr>
        <w:shd w:val="clear" w:color="auto" w:fill="FFFFFF"/>
        <w:suppressAutoHyphens/>
        <w:autoSpaceDN w:val="0"/>
        <w:spacing w:after="0" w:line="240" w:lineRule="auto"/>
        <w:contextualSpacing w:val="0"/>
        <w:textAlignment w:val="baseline"/>
      </w:pPr>
      <w:r>
        <w:rPr>
          <w:rFonts w:eastAsia="Times New Roman" w:cs="Arial"/>
          <w:sz w:val="24"/>
          <w:szCs w:val="24"/>
          <w:lang w:val="en-US" w:eastAsia="en-GB"/>
        </w:rPr>
        <w:t xml:space="preserve">they are understood and respected as an </w:t>
      </w:r>
      <w:r>
        <w:rPr>
          <w:rFonts w:eastAsia="Times New Roman" w:cs="Arial"/>
          <w:b/>
          <w:i/>
          <w:sz w:val="24"/>
          <w:szCs w:val="24"/>
          <w:lang w:val="en-US" w:eastAsia="en-GB"/>
        </w:rPr>
        <w:t>individual</w:t>
      </w:r>
    </w:p>
    <w:p w:rsidR="00751D50" w:rsidRDefault="005A50F6" w:rsidP="00751D50">
      <w:pPr>
        <w:pStyle w:val="ListParagraph"/>
        <w:numPr>
          <w:ilvl w:val="0"/>
          <w:numId w:val="22"/>
        </w:numPr>
        <w:shd w:val="clear" w:color="auto" w:fill="FFFFFF"/>
        <w:suppressAutoHyphens/>
        <w:autoSpaceDN w:val="0"/>
        <w:spacing w:after="0" w:line="240" w:lineRule="auto"/>
        <w:contextualSpacing w:val="0"/>
        <w:textAlignment w:val="baseline"/>
      </w:pPr>
      <w:r>
        <w:rPr>
          <w:rFonts w:eastAsia="Times New Roman" w:cs="Arial"/>
          <w:sz w:val="24"/>
          <w:szCs w:val="24"/>
          <w:lang w:val="en-US" w:eastAsia="en-GB"/>
        </w:rPr>
        <w:t>their M</w:t>
      </w:r>
      <w:r w:rsidR="00751D50">
        <w:rPr>
          <w:rFonts w:eastAsia="Times New Roman" w:cs="Arial"/>
          <w:sz w:val="24"/>
          <w:szCs w:val="24"/>
          <w:lang w:val="en-US" w:eastAsia="en-GB"/>
        </w:rPr>
        <w:t xml:space="preserve">entor </w:t>
      </w:r>
      <w:r w:rsidR="00751D50">
        <w:rPr>
          <w:rFonts w:eastAsia="Times New Roman" w:cs="Arial"/>
          <w:b/>
          <w:i/>
          <w:sz w:val="24"/>
          <w:szCs w:val="24"/>
          <w:lang w:val="en-US" w:eastAsia="en-GB"/>
        </w:rPr>
        <w:t>cares</w:t>
      </w:r>
      <w:r w:rsidR="00751D50">
        <w:rPr>
          <w:rFonts w:eastAsia="Times New Roman" w:cs="Arial"/>
          <w:sz w:val="24"/>
          <w:szCs w:val="24"/>
          <w:lang w:val="en-US" w:eastAsia="en-GB"/>
        </w:rPr>
        <w:t xml:space="preserve"> about how they are doing</w:t>
      </w:r>
    </w:p>
    <w:p w:rsidR="00751D50" w:rsidRDefault="00751D50" w:rsidP="00751D50">
      <w:pPr>
        <w:pStyle w:val="ListParagraph"/>
        <w:numPr>
          <w:ilvl w:val="0"/>
          <w:numId w:val="22"/>
        </w:numPr>
        <w:shd w:val="clear" w:color="auto" w:fill="FFFFFF"/>
        <w:suppressAutoHyphens/>
        <w:autoSpaceDN w:val="0"/>
        <w:spacing w:after="0" w:line="240" w:lineRule="auto"/>
        <w:contextualSpacing w:val="0"/>
        <w:textAlignment w:val="baseline"/>
      </w:pPr>
      <w:r>
        <w:rPr>
          <w:rFonts w:eastAsia="Times New Roman" w:cs="Arial"/>
          <w:sz w:val="24"/>
          <w:szCs w:val="24"/>
          <w:lang w:val="en-US" w:eastAsia="en-GB"/>
        </w:rPr>
        <w:t xml:space="preserve">they are able to </w:t>
      </w:r>
      <w:r w:rsidR="005A50F6">
        <w:rPr>
          <w:rFonts w:eastAsia="Times New Roman" w:cs="Arial"/>
          <w:b/>
          <w:i/>
          <w:sz w:val="24"/>
          <w:szCs w:val="24"/>
          <w:lang w:val="en-US" w:eastAsia="en-GB"/>
        </w:rPr>
        <w:t>turn to their M</w:t>
      </w:r>
      <w:r>
        <w:rPr>
          <w:rFonts w:eastAsia="Times New Roman" w:cs="Arial"/>
          <w:b/>
          <w:i/>
          <w:sz w:val="24"/>
          <w:szCs w:val="24"/>
          <w:lang w:val="en-US" w:eastAsia="en-GB"/>
        </w:rPr>
        <w:t>entor</w:t>
      </w:r>
      <w:r>
        <w:rPr>
          <w:rFonts w:eastAsia="Times New Roman" w:cs="Arial"/>
          <w:sz w:val="24"/>
          <w:szCs w:val="24"/>
          <w:lang w:val="en-US" w:eastAsia="en-GB"/>
        </w:rPr>
        <w:t xml:space="preserve"> for support if they need to</w:t>
      </w:r>
    </w:p>
    <w:p w:rsidR="00751D50" w:rsidRDefault="00751D50" w:rsidP="00751D50">
      <w:pPr>
        <w:pStyle w:val="ListParagraph"/>
        <w:numPr>
          <w:ilvl w:val="0"/>
          <w:numId w:val="22"/>
        </w:numPr>
        <w:shd w:val="clear" w:color="auto" w:fill="FFFFFF"/>
        <w:suppressAutoHyphens/>
        <w:autoSpaceDN w:val="0"/>
        <w:spacing w:after="0" w:line="240" w:lineRule="auto"/>
        <w:contextualSpacing w:val="0"/>
        <w:textAlignment w:val="baseline"/>
      </w:pPr>
      <w:r>
        <w:rPr>
          <w:rFonts w:eastAsia="Times New Roman" w:cs="Arial"/>
          <w:sz w:val="24"/>
          <w:szCs w:val="24"/>
          <w:lang w:val="en-US" w:eastAsia="en-GB"/>
        </w:rPr>
        <w:t xml:space="preserve">the goals they are setting are </w:t>
      </w:r>
      <w:r>
        <w:rPr>
          <w:rFonts w:eastAsia="Times New Roman" w:cs="Arial"/>
          <w:b/>
          <w:i/>
          <w:sz w:val="24"/>
          <w:szCs w:val="24"/>
          <w:lang w:val="en-US" w:eastAsia="en-GB"/>
        </w:rPr>
        <w:t>realistic and achievable</w:t>
      </w:r>
    </w:p>
    <w:p w:rsidR="00751D50" w:rsidRDefault="00751D50" w:rsidP="00751D50">
      <w:pPr>
        <w:pStyle w:val="ListParagraph"/>
        <w:numPr>
          <w:ilvl w:val="0"/>
          <w:numId w:val="22"/>
        </w:numPr>
        <w:shd w:val="clear" w:color="auto" w:fill="FFFFFF"/>
        <w:suppressAutoHyphens/>
        <w:autoSpaceDN w:val="0"/>
        <w:spacing w:after="0" w:line="240" w:lineRule="auto"/>
        <w:contextualSpacing w:val="0"/>
        <w:textAlignment w:val="baseline"/>
      </w:pPr>
      <w:r>
        <w:rPr>
          <w:rFonts w:eastAsia="Times New Roman" w:cs="Arial"/>
          <w:sz w:val="24"/>
          <w:szCs w:val="24"/>
          <w:lang w:val="en-US" w:eastAsia="en-GB"/>
        </w:rPr>
        <w:t xml:space="preserve">they feel </w:t>
      </w:r>
      <w:r>
        <w:rPr>
          <w:rFonts w:eastAsia="Times New Roman" w:cs="Arial"/>
          <w:b/>
          <w:i/>
          <w:sz w:val="24"/>
          <w:szCs w:val="24"/>
          <w:lang w:val="en-US" w:eastAsia="en-GB"/>
        </w:rPr>
        <w:t>motivated and inspired</w:t>
      </w:r>
      <w:r>
        <w:rPr>
          <w:rFonts w:eastAsia="Times New Roman" w:cs="Arial"/>
          <w:sz w:val="24"/>
          <w:szCs w:val="24"/>
          <w:lang w:val="en-US" w:eastAsia="en-GB"/>
        </w:rPr>
        <w:t xml:space="preserve"> to achieve those goals</w:t>
      </w:r>
    </w:p>
    <w:p w:rsidR="00751D50" w:rsidRDefault="00751D50" w:rsidP="00751D50">
      <w:pPr>
        <w:pStyle w:val="ListParagraph"/>
        <w:numPr>
          <w:ilvl w:val="0"/>
          <w:numId w:val="22"/>
        </w:numPr>
        <w:shd w:val="clear" w:color="auto" w:fill="FFFFFF"/>
        <w:suppressAutoHyphens/>
        <w:autoSpaceDN w:val="0"/>
        <w:spacing w:after="0" w:line="240" w:lineRule="auto"/>
        <w:contextualSpacing w:val="0"/>
        <w:textAlignment w:val="baseline"/>
      </w:pPr>
      <w:r>
        <w:rPr>
          <w:rFonts w:eastAsia="Times New Roman" w:cs="Arial"/>
          <w:sz w:val="24"/>
          <w:szCs w:val="24"/>
          <w:lang w:val="en-US" w:eastAsia="en-GB"/>
        </w:rPr>
        <w:t xml:space="preserve">able to access </w:t>
      </w:r>
      <w:r>
        <w:rPr>
          <w:rFonts w:eastAsia="Times New Roman" w:cs="Arial"/>
          <w:b/>
          <w:i/>
          <w:sz w:val="24"/>
          <w:szCs w:val="24"/>
          <w:lang w:val="en-US" w:eastAsia="en-GB"/>
        </w:rPr>
        <w:t>practical, relevant</w:t>
      </w:r>
      <w:r>
        <w:rPr>
          <w:rFonts w:eastAsia="Times New Roman" w:cs="Arial"/>
          <w:sz w:val="24"/>
          <w:szCs w:val="24"/>
          <w:lang w:val="en-US" w:eastAsia="en-GB"/>
        </w:rPr>
        <w:t xml:space="preserve"> help to achieve those goals</w:t>
      </w:r>
    </w:p>
    <w:p w:rsidR="00751D50" w:rsidRDefault="00751D50" w:rsidP="00751D50">
      <w:pPr>
        <w:shd w:val="clear" w:color="auto" w:fill="FFFFFF"/>
        <w:spacing w:after="0"/>
        <w:rPr>
          <w:rFonts w:eastAsia="Times New Roman" w:cs="Arial"/>
          <w:sz w:val="24"/>
          <w:szCs w:val="24"/>
          <w:lang w:val="en-US" w:eastAsia="en-GB"/>
        </w:rPr>
      </w:pPr>
    </w:p>
    <w:p w:rsidR="00751D50" w:rsidRDefault="00751D50" w:rsidP="00751D50">
      <w:pPr>
        <w:rPr>
          <w:sz w:val="24"/>
          <w:szCs w:val="24"/>
        </w:rPr>
      </w:pPr>
      <w:r>
        <w:rPr>
          <w:sz w:val="24"/>
          <w:szCs w:val="24"/>
        </w:rPr>
        <w:t>Mentees will be supported for up to 12 months, (in addition to any pre-release support). From th</w:t>
      </w:r>
      <w:r w:rsidR="005A50F6">
        <w:rPr>
          <w:sz w:val="24"/>
          <w:szCs w:val="24"/>
        </w:rPr>
        <w:t>e outset engagement with their M</w:t>
      </w:r>
      <w:r>
        <w:rPr>
          <w:sz w:val="24"/>
          <w:szCs w:val="24"/>
        </w:rPr>
        <w:t>entor will be intensive, meeting at least once a week. This frequency will all</w:t>
      </w:r>
      <w:r w:rsidR="00D15FCF">
        <w:rPr>
          <w:sz w:val="24"/>
          <w:szCs w:val="24"/>
        </w:rPr>
        <w:t>ow the young adult</w:t>
      </w:r>
      <w:r w:rsidR="005A50F6">
        <w:rPr>
          <w:sz w:val="24"/>
          <w:szCs w:val="24"/>
        </w:rPr>
        <w:t xml:space="preserve"> and their M</w:t>
      </w:r>
      <w:r>
        <w:rPr>
          <w:sz w:val="24"/>
          <w:szCs w:val="24"/>
        </w:rPr>
        <w:t>entor to address the initial barriers to mov</w:t>
      </w:r>
      <w:r w:rsidR="00D84E3E">
        <w:rPr>
          <w:sz w:val="24"/>
          <w:szCs w:val="24"/>
        </w:rPr>
        <w:t>ing forward. As the M</w:t>
      </w:r>
      <w:r w:rsidR="00D15FCF">
        <w:rPr>
          <w:sz w:val="24"/>
          <w:szCs w:val="24"/>
        </w:rPr>
        <w:t>entee</w:t>
      </w:r>
      <w:r>
        <w:rPr>
          <w:sz w:val="24"/>
          <w:szCs w:val="24"/>
        </w:rPr>
        <w:t xml:space="preserve"> develops and moves through their journey it is anticipated this frequency and intensity will reduce. At 9 months it </w:t>
      </w:r>
      <w:r w:rsidR="00D84E3E">
        <w:rPr>
          <w:sz w:val="24"/>
          <w:szCs w:val="24"/>
        </w:rPr>
        <w:t>is expected that many M</w:t>
      </w:r>
      <w:r w:rsidR="00D15FCF">
        <w:rPr>
          <w:sz w:val="24"/>
          <w:szCs w:val="24"/>
        </w:rPr>
        <w:t>entee</w:t>
      </w:r>
      <w:r>
        <w:rPr>
          <w:sz w:val="24"/>
          <w:szCs w:val="24"/>
        </w:rPr>
        <w:t>s will be ready to be allocated a Job and In Work Support Coa</w:t>
      </w:r>
      <w:r w:rsidR="005A50F6">
        <w:rPr>
          <w:sz w:val="24"/>
          <w:szCs w:val="24"/>
        </w:rPr>
        <w:t>ch who will work alongside the M</w:t>
      </w:r>
      <w:r w:rsidR="00D84E3E">
        <w:rPr>
          <w:sz w:val="24"/>
          <w:szCs w:val="24"/>
        </w:rPr>
        <w:t>entor, supporting M</w:t>
      </w:r>
      <w:r>
        <w:rPr>
          <w:sz w:val="24"/>
          <w:szCs w:val="24"/>
        </w:rPr>
        <w:t xml:space="preserve">entees to access volunteering, work experience, attend employer visits, mock interviews, develop a CV and apply and attend interviews. Once in employment the Job Coach will provide additional in work support for up to a further 3 months but will also track the individual’s progress for up to 6 months to monitor sustained employment and reduced re-offending outcomes. In some instances it might be appropriate for a job coach to be allocated immediately and for those on release from prison this relationship might commence prior to release. </w:t>
      </w:r>
    </w:p>
    <w:p w:rsidR="00751D50" w:rsidRDefault="00751D50" w:rsidP="00751D50">
      <w:pPr>
        <w:rPr>
          <w:sz w:val="24"/>
          <w:szCs w:val="24"/>
        </w:rPr>
      </w:pPr>
      <w:r>
        <w:rPr>
          <w:sz w:val="24"/>
          <w:szCs w:val="24"/>
        </w:rPr>
        <w:t xml:space="preserve">For those young </w:t>
      </w:r>
      <w:r w:rsidR="005A50F6">
        <w:rPr>
          <w:sz w:val="24"/>
          <w:szCs w:val="24"/>
        </w:rPr>
        <w:t>adults</w:t>
      </w:r>
      <w:r>
        <w:rPr>
          <w:sz w:val="24"/>
          <w:szCs w:val="24"/>
        </w:rPr>
        <w:t xml:space="preserve"> who have not gained employment or accessed further training/education at the end</w:t>
      </w:r>
      <w:r w:rsidR="005A50F6">
        <w:rPr>
          <w:sz w:val="24"/>
          <w:szCs w:val="24"/>
        </w:rPr>
        <w:t xml:space="preserve"> of their Talent Match journey M</w:t>
      </w:r>
      <w:r>
        <w:rPr>
          <w:sz w:val="24"/>
          <w:szCs w:val="24"/>
        </w:rPr>
        <w:t>entors will help to develop progression pathways. This will ensure there is a clear focus and on-going support mechanisms are in place once the 12 month point ha</w:t>
      </w:r>
      <w:r w:rsidR="00D15FCF">
        <w:rPr>
          <w:sz w:val="24"/>
          <w:szCs w:val="24"/>
        </w:rPr>
        <w:t>s been reached. All young adults</w:t>
      </w:r>
      <w:r>
        <w:rPr>
          <w:sz w:val="24"/>
          <w:szCs w:val="24"/>
        </w:rPr>
        <w:t xml:space="preserve"> upon completion will attend a graduation ceremony where their successes will be acknowledged </w:t>
      </w:r>
      <w:r w:rsidR="00D84E3E">
        <w:rPr>
          <w:sz w:val="24"/>
          <w:szCs w:val="24"/>
        </w:rPr>
        <w:lastRenderedPageBreak/>
        <w:t>and celebrated. All M</w:t>
      </w:r>
      <w:r w:rsidR="00D15FCF">
        <w:rPr>
          <w:sz w:val="24"/>
          <w:szCs w:val="24"/>
        </w:rPr>
        <w:t>entees</w:t>
      </w:r>
      <w:r>
        <w:rPr>
          <w:sz w:val="24"/>
          <w:szCs w:val="24"/>
        </w:rPr>
        <w:t xml:space="preserve"> will receive an exit pack which will include a certificate of achievement including any qualifications gained, a reference plus, links to on-going support programmes/organisations. </w:t>
      </w:r>
    </w:p>
    <w:p w:rsidR="00751D50" w:rsidRDefault="00D95996" w:rsidP="00751D50">
      <w:pPr>
        <w:rPr>
          <w:sz w:val="24"/>
          <w:szCs w:val="24"/>
        </w:rPr>
      </w:pPr>
      <w:r>
        <w:rPr>
          <w:sz w:val="24"/>
          <w:szCs w:val="24"/>
        </w:rPr>
        <w:t xml:space="preserve">We will </w:t>
      </w:r>
      <w:r w:rsidR="00751D50">
        <w:rPr>
          <w:sz w:val="24"/>
          <w:szCs w:val="24"/>
        </w:rPr>
        <w:t>hold an annual ce</w:t>
      </w:r>
      <w:r w:rsidR="005A50F6">
        <w:rPr>
          <w:sz w:val="24"/>
          <w:szCs w:val="24"/>
        </w:rPr>
        <w:t>lebration event where Mentees, Mentors, Stakeholders, B</w:t>
      </w:r>
      <w:r w:rsidR="00D84E3E">
        <w:rPr>
          <w:sz w:val="24"/>
          <w:szCs w:val="24"/>
        </w:rPr>
        <w:t>usinesses, E</w:t>
      </w:r>
      <w:r w:rsidR="00751D50">
        <w:rPr>
          <w:sz w:val="24"/>
          <w:szCs w:val="24"/>
        </w:rPr>
        <w:t>mployers etc. come toget</w:t>
      </w:r>
      <w:r w:rsidR="00D84E3E">
        <w:rPr>
          <w:sz w:val="24"/>
          <w:szCs w:val="24"/>
        </w:rPr>
        <w:t>her to recognise and celebrate M</w:t>
      </w:r>
      <w:r w:rsidR="00751D50">
        <w:rPr>
          <w:sz w:val="24"/>
          <w:szCs w:val="24"/>
        </w:rPr>
        <w:t xml:space="preserve">entees achievements. </w:t>
      </w:r>
    </w:p>
    <w:p w:rsidR="00751D50" w:rsidRDefault="00751D50" w:rsidP="00751D50">
      <w:pPr>
        <w:rPr>
          <w:b/>
          <w:sz w:val="28"/>
          <w:szCs w:val="28"/>
        </w:rPr>
      </w:pPr>
      <w:r>
        <w:rPr>
          <w:b/>
          <w:sz w:val="28"/>
          <w:szCs w:val="28"/>
        </w:rPr>
        <w:t xml:space="preserve">Delivery </w:t>
      </w:r>
    </w:p>
    <w:p w:rsidR="00751D50" w:rsidRDefault="00751D50" w:rsidP="00751D50">
      <w:pPr>
        <w:spacing w:after="0"/>
        <w:rPr>
          <w:sz w:val="24"/>
          <w:szCs w:val="24"/>
        </w:rPr>
      </w:pPr>
      <w:r>
        <w:rPr>
          <w:sz w:val="24"/>
          <w:szCs w:val="24"/>
        </w:rPr>
        <w:t>Talent Match approach has been developed and will continue to be de</w:t>
      </w:r>
      <w:r w:rsidR="00802E34">
        <w:rPr>
          <w:sz w:val="24"/>
          <w:szCs w:val="24"/>
        </w:rPr>
        <w:t>livered around five strands</w:t>
      </w:r>
      <w:r>
        <w:rPr>
          <w:sz w:val="24"/>
          <w:szCs w:val="24"/>
        </w:rPr>
        <w:t xml:space="preserve">, overlaid by the two themes </w:t>
      </w:r>
      <w:r w:rsidR="00D15FCF">
        <w:rPr>
          <w:sz w:val="24"/>
          <w:szCs w:val="24"/>
        </w:rPr>
        <w:t>of a project led by young adults</w:t>
      </w:r>
      <w:r>
        <w:rPr>
          <w:sz w:val="24"/>
          <w:szCs w:val="24"/>
        </w:rPr>
        <w:t xml:space="preserve"> and influenced and supported by our business communities.  The five strands are as follows: </w:t>
      </w:r>
    </w:p>
    <w:p w:rsidR="00751D50" w:rsidRDefault="00751D50" w:rsidP="00751D50">
      <w:pPr>
        <w:spacing w:after="0"/>
        <w:rPr>
          <w:sz w:val="24"/>
          <w:szCs w:val="24"/>
        </w:rPr>
      </w:pPr>
    </w:p>
    <w:p w:rsidR="00751D50" w:rsidRDefault="00751D50" w:rsidP="00751D50">
      <w:pPr>
        <w:spacing w:after="0"/>
        <w:rPr>
          <w:sz w:val="24"/>
          <w:szCs w:val="24"/>
        </w:rPr>
      </w:pPr>
      <w:r>
        <w:rPr>
          <w:b/>
          <w:sz w:val="24"/>
          <w:szCs w:val="24"/>
        </w:rPr>
        <w:t xml:space="preserve">Mentors: </w:t>
      </w:r>
      <w:r>
        <w:rPr>
          <w:sz w:val="24"/>
          <w:szCs w:val="24"/>
        </w:rPr>
        <w:t>Providing intensive person centred</w:t>
      </w:r>
      <w:r w:rsidR="00D15FCF">
        <w:rPr>
          <w:sz w:val="24"/>
          <w:szCs w:val="24"/>
        </w:rPr>
        <w:t xml:space="preserve"> and transformational mentoring</w:t>
      </w:r>
      <w:r>
        <w:rPr>
          <w:sz w:val="24"/>
          <w:szCs w:val="24"/>
        </w:rPr>
        <w:t xml:space="preserve"> suppor</w:t>
      </w:r>
      <w:r w:rsidR="00D15FCF">
        <w:rPr>
          <w:sz w:val="24"/>
          <w:szCs w:val="24"/>
        </w:rPr>
        <w:t>t, guiding the young adult</w:t>
      </w:r>
      <w:r>
        <w:rPr>
          <w:sz w:val="24"/>
          <w:szCs w:val="24"/>
        </w:rPr>
        <w:t xml:space="preserve"> through support mechanisms and into employment or self-employment.   Mentors </w:t>
      </w:r>
      <w:r w:rsidR="00C767FD">
        <w:rPr>
          <w:sz w:val="24"/>
          <w:szCs w:val="24"/>
        </w:rPr>
        <w:t xml:space="preserve">will </w:t>
      </w:r>
      <w:r>
        <w:rPr>
          <w:sz w:val="24"/>
          <w:szCs w:val="24"/>
        </w:rPr>
        <w:t xml:space="preserve">work </w:t>
      </w:r>
      <w:r w:rsidR="00C767FD">
        <w:rPr>
          <w:sz w:val="24"/>
          <w:szCs w:val="24"/>
        </w:rPr>
        <w:t xml:space="preserve">intensively </w:t>
      </w:r>
      <w:r>
        <w:rPr>
          <w:sz w:val="24"/>
          <w:szCs w:val="24"/>
        </w:rPr>
        <w:t>and</w:t>
      </w:r>
      <w:r w:rsidR="00C767FD">
        <w:rPr>
          <w:sz w:val="24"/>
          <w:szCs w:val="24"/>
        </w:rPr>
        <w:t xml:space="preserve"> will</w:t>
      </w:r>
      <w:r>
        <w:rPr>
          <w:sz w:val="24"/>
          <w:szCs w:val="24"/>
        </w:rPr>
        <w:t xml:space="preserve"> adopt a solutions focused app</w:t>
      </w:r>
      <w:r w:rsidR="00D84E3E">
        <w:rPr>
          <w:sz w:val="24"/>
          <w:szCs w:val="24"/>
        </w:rPr>
        <w:t>roach alongside the M</w:t>
      </w:r>
      <w:r w:rsidR="00BA7116">
        <w:rPr>
          <w:sz w:val="24"/>
          <w:szCs w:val="24"/>
        </w:rPr>
        <w:t>entees</w:t>
      </w:r>
      <w:r>
        <w:rPr>
          <w:sz w:val="24"/>
          <w:szCs w:val="24"/>
        </w:rPr>
        <w:t xml:space="preserve"> they work with.</w:t>
      </w:r>
      <w:r w:rsidR="00D84E3E">
        <w:rPr>
          <w:sz w:val="24"/>
          <w:szCs w:val="24"/>
        </w:rPr>
        <w:t xml:space="preserve">  Mentors work with M</w:t>
      </w:r>
      <w:r w:rsidR="00BA7116">
        <w:rPr>
          <w:sz w:val="24"/>
          <w:szCs w:val="24"/>
        </w:rPr>
        <w:t>entees</w:t>
      </w:r>
      <w:r>
        <w:rPr>
          <w:sz w:val="24"/>
          <w:szCs w:val="24"/>
        </w:rPr>
        <w:t xml:space="preserve"> throughout their journey towards supporting them to overcome their barriers and move closer to the labour market. Job and In Work Support Coaches provide entry to employment support, including support once employment has been secured.</w:t>
      </w:r>
    </w:p>
    <w:p w:rsidR="00751D50" w:rsidRDefault="00751D50" w:rsidP="00751D50">
      <w:pPr>
        <w:spacing w:after="0"/>
      </w:pPr>
    </w:p>
    <w:p w:rsidR="00751D50" w:rsidRDefault="00751D50" w:rsidP="00751D50">
      <w:pPr>
        <w:spacing w:after="0"/>
      </w:pPr>
      <w:r>
        <w:rPr>
          <w:b/>
          <w:sz w:val="24"/>
          <w:szCs w:val="24"/>
        </w:rPr>
        <w:t>Job and In-work Support Coaches:</w:t>
      </w:r>
      <w:r>
        <w:t xml:space="preserve"> </w:t>
      </w:r>
      <w:r>
        <w:rPr>
          <w:sz w:val="24"/>
          <w:szCs w:val="24"/>
        </w:rPr>
        <w:t>Providing intensive employment focused support, access to work experience and volunteering. To support with sustained job outcomes, in-work support w</w:t>
      </w:r>
      <w:r w:rsidR="00BA7116">
        <w:rPr>
          <w:sz w:val="24"/>
          <w:szCs w:val="24"/>
        </w:rPr>
        <w:t>ill continue for the young adult</w:t>
      </w:r>
      <w:r>
        <w:rPr>
          <w:sz w:val="24"/>
          <w:szCs w:val="24"/>
        </w:rPr>
        <w:t xml:space="preserve"> and the employer once employment has been gained.</w:t>
      </w:r>
    </w:p>
    <w:p w:rsidR="00751D50" w:rsidRDefault="00751D50" w:rsidP="00751D50">
      <w:pPr>
        <w:spacing w:after="0"/>
      </w:pPr>
    </w:p>
    <w:p w:rsidR="00751D50" w:rsidRDefault="00751D50" w:rsidP="00751D50">
      <w:pPr>
        <w:spacing w:after="0"/>
        <w:rPr>
          <w:sz w:val="24"/>
          <w:szCs w:val="24"/>
        </w:rPr>
      </w:pPr>
      <w:r>
        <w:rPr>
          <w:b/>
          <w:sz w:val="24"/>
          <w:szCs w:val="24"/>
        </w:rPr>
        <w:t>Talent Match Hubs</w:t>
      </w:r>
      <w:r w:rsidR="00BC3EEB">
        <w:rPr>
          <w:b/>
          <w:sz w:val="24"/>
          <w:szCs w:val="24"/>
        </w:rPr>
        <w:t xml:space="preserve"> (safe spaces)</w:t>
      </w:r>
      <w:r>
        <w:rPr>
          <w:b/>
          <w:sz w:val="24"/>
          <w:szCs w:val="24"/>
        </w:rPr>
        <w:t xml:space="preserve">:  </w:t>
      </w:r>
      <w:r w:rsidR="00C767FD" w:rsidRPr="00C767FD">
        <w:rPr>
          <w:sz w:val="24"/>
          <w:szCs w:val="24"/>
        </w:rPr>
        <w:t>Hub and host organisations will be</w:t>
      </w:r>
      <w:r>
        <w:rPr>
          <w:sz w:val="24"/>
          <w:szCs w:val="24"/>
        </w:rPr>
        <w:t xml:space="preserve"> based in the community ‘hot spots’.  </w:t>
      </w:r>
      <w:r w:rsidR="00C767FD">
        <w:rPr>
          <w:sz w:val="24"/>
          <w:szCs w:val="24"/>
        </w:rPr>
        <w:t xml:space="preserve">The Hubs and Hosts will </w:t>
      </w:r>
      <w:r>
        <w:rPr>
          <w:sz w:val="24"/>
          <w:szCs w:val="24"/>
        </w:rPr>
        <w:t>be based within organisations that are able to add value, typically through work that they alr</w:t>
      </w:r>
      <w:r w:rsidR="00D95996">
        <w:rPr>
          <w:sz w:val="24"/>
          <w:szCs w:val="24"/>
        </w:rPr>
        <w:t>eady carry out with young adults</w:t>
      </w:r>
      <w:r>
        <w:rPr>
          <w:sz w:val="24"/>
          <w:szCs w:val="24"/>
        </w:rPr>
        <w:t xml:space="preserve"> in particul</w:t>
      </w:r>
      <w:r w:rsidR="00D95996">
        <w:rPr>
          <w:sz w:val="24"/>
          <w:szCs w:val="24"/>
        </w:rPr>
        <w:t>ar those supporting young adults</w:t>
      </w:r>
      <w:r>
        <w:rPr>
          <w:sz w:val="24"/>
          <w:szCs w:val="24"/>
        </w:rPr>
        <w:t xml:space="preserve"> wit</w:t>
      </w:r>
      <w:r w:rsidR="005A50F6">
        <w:rPr>
          <w:sz w:val="24"/>
          <w:szCs w:val="24"/>
        </w:rPr>
        <w:t>h an offender background.  The Hubs and H</w:t>
      </w:r>
      <w:r>
        <w:rPr>
          <w:sz w:val="24"/>
          <w:szCs w:val="24"/>
        </w:rPr>
        <w:t xml:space="preserve">ost organisations provide the physical </w:t>
      </w:r>
      <w:r w:rsidR="000A1EB1">
        <w:rPr>
          <w:sz w:val="24"/>
          <w:szCs w:val="24"/>
        </w:rPr>
        <w:t>manifestation of Talent Match and must be</w:t>
      </w:r>
      <w:r w:rsidR="00E46DF8">
        <w:rPr>
          <w:sz w:val="24"/>
          <w:szCs w:val="24"/>
        </w:rPr>
        <w:t xml:space="preserve"> accessible,</w:t>
      </w:r>
      <w:r w:rsidR="000A1EB1">
        <w:rPr>
          <w:sz w:val="24"/>
          <w:szCs w:val="24"/>
        </w:rPr>
        <w:t xml:space="preserve"> inclusive and provide a safe place for Talent Match young adults. </w:t>
      </w:r>
    </w:p>
    <w:p w:rsidR="00C767FD" w:rsidRPr="00C767FD" w:rsidRDefault="005A50F6" w:rsidP="00C767FD">
      <w:pPr>
        <w:rPr>
          <w:sz w:val="24"/>
          <w:szCs w:val="24"/>
        </w:rPr>
      </w:pPr>
      <w:r>
        <w:rPr>
          <w:sz w:val="24"/>
          <w:szCs w:val="24"/>
        </w:rPr>
        <w:t>The Hub/H</w:t>
      </w:r>
      <w:r w:rsidR="00C767FD" w:rsidRPr="00C767FD">
        <w:rPr>
          <w:sz w:val="24"/>
          <w:szCs w:val="24"/>
        </w:rPr>
        <w:t>ost organisations as a minimum should provide young adults with the following:</w:t>
      </w:r>
    </w:p>
    <w:p w:rsidR="00C767FD" w:rsidRPr="00C767FD" w:rsidRDefault="00C767FD" w:rsidP="00C767FD">
      <w:pPr>
        <w:pStyle w:val="ListParagraph"/>
        <w:numPr>
          <w:ilvl w:val="1"/>
          <w:numId w:val="2"/>
        </w:numPr>
        <w:rPr>
          <w:sz w:val="24"/>
          <w:szCs w:val="24"/>
        </w:rPr>
      </w:pPr>
      <w:r w:rsidRPr="00C767FD">
        <w:rPr>
          <w:sz w:val="24"/>
          <w:szCs w:val="24"/>
        </w:rPr>
        <w:t>Facilities that are welcoming, enticing and encourage development</w:t>
      </w:r>
    </w:p>
    <w:p w:rsidR="00C767FD" w:rsidRPr="00C767FD" w:rsidRDefault="00C767FD" w:rsidP="00C767FD">
      <w:pPr>
        <w:pStyle w:val="ListParagraph"/>
        <w:numPr>
          <w:ilvl w:val="1"/>
          <w:numId w:val="2"/>
        </w:numPr>
        <w:rPr>
          <w:sz w:val="24"/>
          <w:szCs w:val="24"/>
        </w:rPr>
      </w:pPr>
      <w:r w:rsidRPr="00C767FD">
        <w:rPr>
          <w:sz w:val="24"/>
          <w:szCs w:val="24"/>
        </w:rPr>
        <w:t xml:space="preserve">Information and communication on the Talent Match offer and how to access Talent Match support </w:t>
      </w:r>
    </w:p>
    <w:p w:rsidR="00C767FD" w:rsidRPr="00C767FD" w:rsidRDefault="00C767FD" w:rsidP="00C767FD">
      <w:pPr>
        <w:pStyle w:val="ListParagraph"/>
        <w:numPr>
          <w:ilvl w:val="1"/>
          <w:numId w:val="2"/>
        </w:numPr>
        <w:rPr>
          <w:sz w:val="24"/>
          <w:szCs w:val="24"/>
        </w:rPr>
      </w:pPr>
      <w:r w:rsidRPr="00C767FD">
        <w:rPr>
          <w:sz w:val="24"/>
          <w:szCs w:val="24"/>
        </w:rPr>
        <w:t xml:space="preserve">Access to the </w:t>
      </w:r>
      <w:r w:rsidR="00E46DF8">
        <w:rPr>
          <w:sz w:val="24"/>
          <w:szCs w:val="24"/>
        </w:rPr>
        <w:t>Talent Match website</w:t>
      </w:r>
    </w:p>
    <w:p w:rsidR="00C767FD" w:rsidRPr="00C767FD" w:rsidRDefault="00D84E3E" w:rsidP="00C767FD">
      <w:pPr>
        <w:pStyle w:val="ListParagraph"/>
        <w:numPr>
          <w:ilvl w:val="1"/>
          <w:numId w:val="2"/>
        </w:numPr>
        <w:rPr>
          <w:sz w:val="24"/>
          <w:szCs w:val="24"/>
        </w:rPr>
      </w:pPr>
      <w:r>
        <w:rPr>
          <w:sz w:val="24"/>
          <w:szCs w:val="24"/>
        </w:rPr>
        <w:t>Area to meet their M</w:t>
      </w:r>
      <w:r w:rsidR="00C767FD" w:rsidRPr="00C767FD">
        <w:rPr>
          <w:sz w:val="24"/>
          <w:szCs w:val="24"/>
        </w:rPr>
        <w:t>entor privately</w:t>
      </w:r>
      <w:r w:rsidR="00E46DF8">
        <w:rPr>
          <w:sz w:val="24"/>
          <w:szCs w:val="24"/>
        </w:rPr>
        <w:t xml:space="preserve"> </w:t>
      </w:r>
      <w:r w:rsidR="00CA6F8C">
        <w:rPr>
          <w:sz w:val="24"/>
          <w:szCs w:val="24"/>
        </w:rPr>
        <w:t>i.e.</w:t>
      </w:r>
      <w:r w:rsidR="00E46DF8">
        <w:rPr>
          <w:sz w:val="24"/>
          <w:szCs w:val="24"/>
        </w:rPr>
        <w:t xml:space="preserve"> 1 to 1 space </w:t>
      </w:r>
    </w:p>
    <w:p w:rsidR="00C767FD" w:rsidRPr="00C767FD" w:rsidRDefault="00C767FD" w:rsidP="00C767FD">
      <w:pPr>
        <w:pStyle w:val="ListParagraph"/>
        <w:numPr>
          <w:ilvl w:val="1"/>
          <w:numId w:val="2"/>
        </w:numPr>
        <w:rPr>
          <w:sz w:val="24"/>
          <w:szCs w:val="24"/>
        </w:rPr>
      </w:pPr>
      <w:r w:rsidRPr="00C767FD">
        <w:rPr>
          <w:sz w:val="24"/>
          <w:szCs w:val="24"/>
        </w:rPr>
        <w:t>Area to meet their Job and In Work Support Coach privately</w:t>
      </w:r>
      <w:r w:rsidR="00BA7116">
        <w:rPr>
          <w:sz w:val="24"/>
          <w:szCs w:val="24"/>
        </w:rPr>
        <w:t xml:space="preserve"> </w:t>
      </w:r>
      <w:r w:rsidR="00CA6F8C">
        <w:rPr>
          <w:sz w:val="24"/>
          <w:szCs w:val="24"/>
        </w:rPr>
        <w:t>i.e.</w:t>
      </w:r>
      <w:r w:rsidR="00BA7116">
        <w:rPr>
          <w:sz w:val="24"/>
          <w:szCs w:val="24"/>
        </w:rPr>
        <w:t xml:space="preserve"> 1 to 1 space</w:t>
      </w:r>
    </w:p>
    <w:p w:rsidR="00C767FD" w:rsidRPr="00C767FD" w:rsidRDefault="00C767FD" w:rsidP="00C767FD">
      <w:pPr>
        <w:pStyle w:val="ListParagraph"/>
        <w:numPr>
          <w:ilvl w:val="1"/>
          <w:numId w:val="2"/>
        </w:numPr>
        <w:rPr>
          <w:sz w:val="24"/>
          <w:szCs w:val="24"/>
        </w:rPr>
      </w:pPr>
      <w:r w:rsidRPr="00C767FD">
        <w:rPr>
          <w:sz w:val="24"/>
          <w:szCs w:val="24"/>
        </w:rPr>
        <w:t xml:space="preserve">Access to Information, advice and guidance regarding careers, training, employment and self employment </w:t>
      </w:r>
    </w:p>
    <w:p w:rsidR="00C767FD" w:rsidRPr="00C767FD" w:rsidRDefault="00C767FD" w:rsidP="00C767FD">
      <w:pPr>
        <w:pStyle w:val="ListParagraph"/>
        <w:numPr>
          <w:ilvl w:val="1"/>
          <w:numId w:val="2"/>
        </w:numPr>
        <w:rPr>
          <w:sz w:val="24"/>
          <w:szCs w:val="24"/>
        </w:rPr>
      </w:pPr>
      <w:r w:rsidRPr="00C767FD">
        <w:rPr>
          <w:sz w:val="24"/>
          <w:szCs w:val="24"/>
        </w:rPr>
        <w:lastRenderedPageBreak/>
        <w:t xml:space="preserve">Area to meet, engage with other Talent Match young </w:t>
      </w:r>
      <w:r w:rsidR="005A50F6">
        <w:rPr>
          <w:sz w:val="24"/>
          <w:szCs w:val="24"/>
        </w:rPr>
        <w:t>adults</w:t>
      </w:r>
      <w:r w:rsidRPr="00C767FD">
        <w:rPr>
          <w:sz w:val="24"/>
          <w:szCs w:val="24"/>
        </w:rPr>
        <w:t xml:space="preserve"> – group facilities</w:t>
      </w:r>
    </w:p>
    <w:p w:rsidR="00C767FD" w:rsidRPr="00C767FD" w:rsidRDefault="00C767FD" w:rsidP="00674CC8">
      <w:pPr>
        <w:pStyle w:val="ListParagraph"/>
        <w:numPr>
          <w:ilvl w:val="1"/>
          <w:numId w:val="2"/>
        </w:numPr>
        <w:rPr>
          <w:sz w:val="24"/>
          <w:szCs w:val="24"/>
        </w:rPr>
      </w:pPr>
      <w:r w:rsidRPr="00C767FD">
        <w:rPr>
          <w:sz w:val="24"/>
          <w:szCs w:val="24"/>
        </w:rPr>
        <w:t xml:space="preserve">IT facilities </w:t>
      </w:r>
    </w:p>
    <w:p w:rsidR="00017E05" w:rsidRPr="00DB11F9" w:rsidRDefault="00C767FD" w:rsidP="00C3453E">
      <w:pPr>
        <w:pStyle w:val="ListParagraph"/>
        <w:numPr>
          <w:ilvl w:val="1"/>
          <w:numId w:val="2"/>
        </w:numPr>
        <w:rPr>
          <w:b/>
          <w:sz w:val="24"/>
          <w:szCs w:val="24"/>
        </w:rPr>
      </w:pPr>
      <w:r w:rsidRPr="00DB11F9">
        <w:rPr>
          <w:sz w:val="24"/>
          <w:szCs w:val="24"/>
        </w:rPr>
        <w:t xml:space="preserve">Clear opening and access times </w:t>
      </w:r>
    </w:p>
    <w:p w:rsidR="00751D50" w:rsidRDefault="00751D50" w:rsidP="00751D50">
      <w:pPr>
        <w:spacing w:after="0"/>
      </w:pPr>
      <w:r>
        <w:rPr>
          <w:b/>
          <w:sz w:val="24"/>
          <w:szCs w:val="24"/>
        </w:rPr>
        <w:t xml:space="preserve">A Preferred Supplier Network of providers: </w:t>
      </w:r>
      <w:r>
        <w:rPr>
          <w:sz w:val="24"/>
          <w:szCs w:val="24"/>
        </w:rPr>
        <w:t xml:space="preserve">Offering additional support services enabling young </w:t>
      </w:r>
      <w:r w:rsidR="005A50F6">
        <w:rPr>
          <w:sz w:val="24"/>
          <w:szCs w:val="24"/>
        </w:rPr>
        <w:t>adults</w:t>
      </w:r>
      <w:r>
        <w:rPr>
          <w:sz w:val="24"/>
          <w:szCs w:val="24"/>
        </w:rPr>
        <w:t xml:space="preserve"> to choose their own individualised programme of support.</w:t>
      </w:r>
      <w:r>
        <w:rPr>
          <w:b/>
          <w:sz w:val="24"/>
          <w:szCs w:val="24"/>
        </w:rPr>
        <w:t xml:space="preserve"> </w:t>
      </w:r>
    </w:p>
    <w:p w:rsidR="00751D50" w:rsidRDefault="00751D50" w:rsidP="00751D50">
      <w:pPr>
        <w:spacing w:after="0"/>
      </w:pPr>
    </w:p>
    <w:p w:rsidR="00751D50" w:rsidRDefault="005A50F6" w:rsidP="00751D50">
      <w:pPr>
        <w:spacing w:after="0"/>
      </w:pPr>
      <w:r>
        <w:rPr>
          <w:b/>
          <w:sz w:val="24"/>
          <w:szCs w:val="24"/>
        </w:rPr>
        <w:t>Communication H</w:t>
      </w:r>
      <w:r w:rsidR="00751D50">
        <w:rPr>
          <w:b/>
          <w:sz w:val="24"/>
          <w:szCs w:val="24"/>
        </w:rPr>
        <w:t xml:space="preserve">ub: </w:t>
      </w:r>
      <w:r w:rsidR="00751D50">
        <w:rPr>
          <w:sz w:val="24"/>
          <w:szCs w:val="24"/>
        </w:rPr>
        <w:t xml:space="preserve">This provides the essential flow of information, access/referral point, marketing and publicity for the Talent </w:t>
      </w:r>
      <w:r>
        <w:rPr>
          <w:sz w:val="24"/>
          <w:szCs w:val="24"/>
        </w:rPr>
        <w:t>Match project.  As part of the H</w:t>
      </w:r>
      <w:r w:rsidR="00751D50">
        <w:rPr>
          <w:sz w:val="24"/>
          <w:szCs w:val="24"/>
        </w:rPr>
        <w:t>ub a single Black Country directory of support services has been developed, allowi</w:t>
      </w:r>
      <w:r w:rsidR="00C767FD">
        <w:rPr>
          <w:sz w:val="24"/>
          <w:szCs w:val="24"/>
        </w:rPr>
        <w:t>ng all Talent Match young adults</w:t>
      </w:r>
      <w:r w:rsidR="00751D50">
        <w:rPr>
          <w:sz w:val="24"/>
          <w:szCs w:val="24"/>
        </w:rPr>
        <w:t xml:space="preserve"> to search and select their individualised package of support. Access information advice and guidance including the on line job search portal</w:t>
      </w:r>
      <w:r w:rsidR="00914223">
        <w:rPr>
          <w:sz w:val="24"/>
          <w:szCs w:val="24"/>
        </w:rPr>
        <w:t>s</w:t>
      </w:r>
      <w:r w:rsidR="00751D50">
        <w:rPr>
          <w:sz w:val="24"/>
          <w:szCs w:val="24"/>
        </w:rPr>
        <w:t xml:space="preserve">. Promote and celebrate success stories and share opportunities.   </w:t>
      </w:r>
    </w:p>
    <w:p w:rsidR="00751D50" w:rsidRDefault="00751D50" w:rsidP="00751D50">
      <w:pPr>
        <w:spacing w:after="0"/>
      </w:pPr>
    </w:p>
    <w:p w:rsidR="00751D50" w:rsidRDefault="00751D50" w:rsidP="00751D50">
      <w:pPr>
        <w:rPr>
          <w:sz w:val="24"/>
          <w:szCs w:val="24"/>
        </w:rPr>
      </w:pPr>
      <w:r>
        <w:rPr>
          <w:sz w:val="24"/>
          <w:szCs w:val="24"/>
        </w:rPr>
        <w:t>The Communications Hub is a bespoke database commissioned for the Talent Match Black Country Project which e</w:t>
      </w:r>
      <w:r w:rsidR="00C767FD">
        <w:rPr>
          <w:sz w:val="24"/>
          <w:szCs w:val="24"/>
        </w:rPr>
        <w:t>nables data for all young adults on</w:t>
      </w:r>
      <w:r>
        <w:rPr>
          <w:sz w:val="24"/>
          <w:szCs w:val="24"/>
        </w:rPr>
        <w:t xml:space="preserve"> project to be recorded and stored securely. The Communi</w:t>
      </w:r>
      <w:r w:rsidR="00D84E3E">
        <w:rPr>
          <w:sz w:val="24"/>
          <w:szCs w:val="24"/>
        </w:rPr>
        <w:t>cations Hub is accessed by all M</w:t>
      </w:r>
      <w:r>
        <w:rPr>
          <w:sz w:val="24"/>
          <w:szCs w:val="24"/>
        </w:rPr>
        <w:t>entors and managers through a web based interfac</w:t>
      </w:r>
      <w:r w:rsidR="005A50F6">
        <w:rPr>
          <w:sz w:val="24"/>
          <w:szCs w:val="24"/>
        </w:rPr>
        <w:t>e enabling them to work in the H</w:t>
      </w:r>
      <w:r>
        <w:rPr>
          <w:sz w:val="24"/>
          <w:szCs w:val="24"/>
        </w:rPr>
        <w:t xml:space="preserve">ubs and off-site. </w:t>
      </w:r>
    </w:p>
    <w:p w:rsidR="00EE36B3" w:rsidRDefault="00EE36B3" w:rsidP="00EE36B3">
      <w:pPr>
        <w:rPr>
          <w:b/>
          <w:sz w:val="28"/>
          <w:szCs w:val="28"/>
        </w:rPr>
      </w:pPr>
      <w:r>
        <w:rPr>
          <w:b/>
          <w:sz w:val="28"/>
          <w:szCs w:val="28"/>
        </w:rPr>
        <w:t>Business Engagement</w:t>
      </w:r>
    </w:p>
    <w:p w:rsidR="00EE36B3" w:rsidRDefault="00EE36B3" w:rsidP="00EE36B3">
      <w:r>
        <w:rPr>
          <w:sz w:val="24"/>
          <w:szCs w:val="24"/>
        </w:rPr>
        <w:t xml:space="preserve">Employers will continue to play a crucial role in supporting young </w:t>
      </w:r>
      <w:r w:rsidR="005A50F6">
        <w:rPr>
          <w:sz w:val="24"/>
          <w:szCs w:val="24"/>
        </w:rPr>
        <w:t>adults</w:t>
      </w:r>
      <w:r>
        <w:rPr>
          <w:sz w:val="24"/>
          <w:szCs w:val="24"/>
        </w:rPr>
        <w:t xml:space="preserve"> to progress, not only will they provide work experience, work place visits, talks, mock interviews and job opportunities they will also provide knowledge and expertise and guidance on what employers are looking for when recruiting. Relationships with employers will be built upon honesty and trust, we will ensure employe</w:t>
      </w:r>
      <w:r w:rsidR="008C6059">
        <w:rPr>
          <w:sz w:val="24"/>
          <w:szCs w:val="24"/>
        </w:rPr>
        <w:t>rs are aware of the young adult</w:t>
      </w:r>
      <w:r>
        <w:rPr>
          <w:sz w:val="24"/>
          <w:szCs w:val="24"/>
        </w:rPr>
        <w:t>’s support needs and a joint programme of in work support will be agreed. A Job and In Work Support Coach will be responsible for facilitating the in work support which could also include training and awareness raising for the employers existing empl</w:t>
      </w:r>
      <w:r w:rsidR="008C6059">
        <w:rPr>
          <w:sz w:val="24"/>
          <w:szCs w:val="24"/>
        </w:rPr>
        <w:t>oyees to ensure the young adult</w:t>
      </w:r>
      <w:r>
        <w:rPr>
          <w:sz w:val="24"/>
          <w:szCs w:val="24"/>
        </w:rPr>
        <w:t>’s transition into the world or work is a smooth one and one that can be sustained.</w:t>
      </w:r>
      <w:r>
        <w:t xml:space="preserve"> </w:t>
      </w:r>
    </w:p>
    <w:p w:rsidR="00007588" w:rsidRPr="00684A35" w:rsidRDefault="00007588" w:rsidP="00007588">
      <w:r w:rsidRPr="00684A35">
        <w:rPr>
          <w:b/>
          <w:sz w:val="28"/>
          <w:szCs w:val="28"/>
        </w:rPr>
        <w:t>Monitoring, Evaluation and Reporting</w:t>
      </w:r>
    </w:p>
    <w:p w:rsidR="00007588" w:rsidRPr="00684A35" w:rsidRDefault="00007588" w:rsidP="00007588">
      <w:pPr>
        <w:rPr>
          <w:sz w:val="24"/>
          <w:szCs w:val="24"/>
        </w:rPr>
      </w:pPr>
      <w:r w:rsidRPr="00684A35">
        <w:rPr>
          <w:sz w:val="24"/>
          <w:szCs w:val="24"/>
        </w:rPr>
        <w:t>Prior to the project commencing we will revise the current baseline questionnaire to identify the young adult’s barriers, establish their individual support needs and identify aspirations. This questio</w:t>
      </w:r>
      <w:r w:rsidR="00D84E3E" w:rsidRPr="00684A35">
        <w:rPr>
          <w:sz w:val="24"/>
          <w:szCs w:val="24"/>
        </w:rPr>
        <w:t>nnaire will record the M</w:t>
      </w:r>
      <w:r w:rsidR="00700478" w:rsidRPr="00684A35">
        <w:rPr>
          <w:sz w:val="24"/>
          <w:szCs w:val="24"/>
        </w:rPr>
        <w:t>entees</w:t>
      </w:r>
      <w:r w:rsidRPr="00684A35">
        <w:rPr>
          <w:sz w:val="24"/>
          <w:szCs w:val="24"/>
        </w:rPr>
        <w:t xml:space="preserve"> starting point. We will also collate additional data regarding the </w:t>
      </w:r>
      <w:r w:rsidR="00D84E3E" w:rsidRPr="00684A35">
        <w:rPr>
          <w:sz w:val="24"/>
          <w:szCs w:val="24"/>
        </w:rPr>
        <w:t>M</w:t>
      </w:r>
      <w:r w:rsidRPr="00684A35">
        <w:rPr>
          <w:sz w:val="24"/>
          <w:szCs w:val="24"/>
        </w:rPr>
        <w:t xml:space="preserve">entees offending background, type of offences, custodial sentences, length and type etc. This information will be used to evaluate the impact of the project in relation to particular offences or length of offending behaviours. </w:t>
      </w:r>
    </w:p>
    <w:p w:rsidR="00007588" w:rsidRPr="00684A35" w:rsidRDefault="00007588" w:rsidP="00007588">
      <w:pPr>
        <w:rPr>
          <w:sz w:val="24"/>
          <w:szCs w:val="24"/>
        </w:rPr>
      </w:pPr>
      <w:r w:rsidRPr="00684A35">
        <w:rPr>
          <w:sz w:val="24"/>
          <w:szCs w:val="24"/>
        </w:rPr>
        <w:t xml:space="preserve">A new ‘Follow Up’ questionnaire will be designed to capture the young adult’s progress and distance travelled. This will be completed every 12 weeks and will be used to inform the </w:t>
      </w:r>
      <w:r w:rsidR="00D84E3E" w:rsidRPr="00684A35">
        <w:rPr>
          <w:sz w:val="24"/>
          <w:szCs w:val="24"/>
        </w:rPr>
        <w:t>M</w:t>
      </w:r>
      <w:r w:rsidRPr="00684A35">
        <w:rPr>
          <w:sz w:val="24"/>
          <w:szCs w:val="24"/>
        </w:rPr>
        <w:t xml:space="preserve">entees individual action plan. </w:t>
      </w:r>
    </w:p>
    <w:p w:rsidR="00007588" w:rsidRPr="00684A35" w:rsidRDefault="00007588" w:rsidP="00007588">
      <w:pPr>
        <w:rPr>
          <w:sz w:val="24"/>
          <w:szCs w:val="24"/>
        </w:rPr>
      </w:pPr>
      <w:r w:rsidRPr="00684A35">
        <w:rPr>
          <w:sz w:val="24"/>
          <w:szCs w:val="24"/>
        </w:rPr>
        <w:lastRenderedPageBreak/>
        <w:t>Data will be analysed and headline data reports will be produced and reported to the Steering Group on a monthly basis. Reports will include; (this list is not exhaustive)</w:t>
      </w:r>
    </w:p>
    <w:p w:rsidR="00007588" w:rsidRPr="00684A35" w:rsidRDefault="00007588" w:rsidP="00007588">
      <w:pPr>
        <w:numPr>
          <w:ilvl w:val="0"/>
          <w:numId w:val="29"/>
        </w:numPr>
        <w:suppressAutoHyphens/>
        <w:autoSpaceDN w:val="0"/>
        <w:spacing w:line="240" w:lineRule="auto"/>
        <w:textAlignment w:val="baseline"/>
        <w:rPr>
          <w:sz w:val="24"/>
          <w:szCs w:val="24"/>
        </w:rPr>
      </w:pPr>
      <w:r w:rsidRPr="00684A35">
        <w:rPr>
          <w:sz w:val="24"/>
          <w:szCs w:val="24"/>
        </w:rPr>
        <w:t>Participant characteristics</w:t>
      </w:r>
    </w:p>
    <w:p w:rsidR="00007588" w:rsidRPr="00684A35" w:rsidRDefault="00007588" w:rsidP="00007588">
      <w:pPr>
        <w:numPr>
          <w:ilvl w:val="1"/>
          <w:numId w:val="29"/>
        </w:numPr>
        <w:suppressAutoHyphens/>
        <w:autoSpaceDN w:val="0"/>
        <w:spacing w:line="240" w:lineRule="auto"/>
        <w:textAlignment w:val="baseline"/>
        <w:rPr>
          <w:sz w:val="24"/>
          <w:szCs w:val="24"/>
        </w:rPr>
      </w:pPr>
      <w:r w:rsidRPr="00684A35">
        <w:rPr>
          <w:sz w:val="24"/>
          <w:szCs w:val="24"/>
        </w:rPr>
        <w:t>Age, gender, ethnicity, offending background, Skills levels i.e. GCSE achievements</w:t>
      </w:r>
    </w:p>
    <w:p w:rsidR="00007588" w:rsidRPr="00684A35" w:rsidRDefault="00007588" w:rsidP="00007588">
      <w:pPr>
        <w:numPr>
          <w:ilvl w:val="0"/>
          <w:numId w:val="29"/>
        </w:numPr>
        <w:suppressAutoHyphens/>
        <w:autoSpaceDN w:val="0"/>
        <w:spacing w:line="240" w:lineRule="auto"/>
        <w:textAlignment w:val="baseline"/>
        <w:rPr>
          <w:sz w:val="24"/>
          <w:szCs w:val="24"/>
        </w:rPr>
      </w:pPr>
      <w:r w:rsidRPr="00684A35">
        <w:rPr>
          <w:sz w:val="24"/>
          <w:szCs w:val="24"/>
        </w:rPr>
        <w:t>Participant experiences and circumstances</w:t>
      </w:r>
    </w:p>
    <w:p w:rsidR="00007588" w:rsidRPr="00684A35" w:rsidRDefault="00007588" w:rsidP="00007588">
      <w:pPr>
        <w:numPr>
          <w:ilvl w:val="1"/>
          <w:numId w:val="29"/>
        </w:numPr>
        <w:suppressAutoHyphens/>
        <w:autoSpaceDN w:val="0"/>
        <w:spacing w:line="240" w:lineRule="auto"/>
        <w:textAlignment w:val="baseline"/>
        <w:rPr>
          <w:sz w:val="24"/>
          <w:szCs w:val="24"/>
        </w:rPr>
      </w:pPr>
      <w:r w:rsidRPr="00684A35">
        <w:rPr>
          <w:sz w:val="24"/>
          <w:szCs w:val="24"/>
        </w:rPr>
        <w:t xml:space="preserve">Mental ill health, disability, care leaver, substance misuse, school exclusions </w:t>
      </w:r>
    </w:p>
    <w:p w:rsidR="00007588" w:rsidRPr="00684A35" w:rsidRDefault="00007588" w:rsidP="00007588">
      <w:pPr>
        <w:numPr>
          <w:ilvl w:val="0"/>
          <w:numId w:val="29"/>
        </w:numPr>
        <w:suppressAutoHyphens/>
        <w:autoSpaceDN w:val="0"/>
        <w:spacing w:line="240" w:lineRule="auto"/>
        <w:textAlignment w:val="baseline"/>
        <w:rPr>
          <w:sz w:val="24"/>
          <w:szCs w:val="24"/>
        </w:rPr>
      </w:pPr>
      <w:r w:rsidRPr="00684A35">
        <w:rPr>
          <w:sz w:val="24"/>
          <w:szCs w:val="24"/>
        </w:rPr>
        <w:t>Support received</w:t>
      </w:r>
    </w:p>
    <w:p w:rsidR="00007588" w:rsidRPr="00684A35" w:rsidRDefault="00007588" w:rsidP="00007588">
      <w:pPr>
        <w:numPr>
          <w:ilvl w:val="1"/>
          <w:numId w:val="29"/>
        </w:numPr>
        <w:suppressAutoHyphens/>
        <w:autoSpaceDN w:val="0"/>
        <w:spacing w:line="240" w:lineRule="auto"/>
        <w:textAlignment w:val="baseline"/>
        <w:rPr>
          <w:sz w:val="24"/>
          <w:szCs w:val="24"/>
        </w:rPr>
      </w:pPr>
      <w:r w:rsidRPr="00684A35">
        <w:rPr>
          <w:sz w:val="24"/>
          <w:szCs w:val="24"/>
        </w:rPr>
        <w:t>Skills and or personal development, practical support (housing etc.), In work Support</w:t>
      </w:r>
    </w:p>
    <w:p w:rsidR="00007588" w:rsidRPr="00684A35" w:rsidRDefault="00007588" w:rsidP="00007588">
      <w:pPr>
        <w:numPr>
          <w:ilvl w:val="0"/>
          <w:numId w:val="29"/>
        </w:numPr>
        <w:suppressAutoHyphens/>
        <w:autoSpaceDN w:val="0"/>
        <w:spacing w:line="240" w:lineRule="auto"/>
        <w:textAlignment w:val="baseline"/>
        <w:rPr>
          <w:sz w:val="24"/>
          <w:szCs w:val="24"/>
        </w:rPr>
      </w:pPr>
      <w:r w:rsidRPr="00684A35">
        <w:rPr>
          <w:sz w:val="24"/>
          <w:szCs w:val="24"/>
        </w:rPr>
        <w:t>Distance travelled</w:t>
      </w:r>
    </w:p>
    <w:p w:rsidR="00007588" w:rsidRPr="00684A35" w:rsidRDefault="00007588" w:rsidP="00007588">
      <w:pPr>
        <w:numPr>
          <w:ilvl w:val="1"/>
          <w:numId w:val="29"/>
        </w:numPr>
        <w:suppressAutoHyphens/>
        <w:autoSpaceDN w:val="0"/>
        <w:spacing w:line="240" w:lineRule="auto"/>
        <w:textAlignment w:val="baseline"/>
        <w:rPr>
          <w:sz w:val="24"/>
          <w:szCs w:val="24"/>
        </w:rPr>
      </w:pPr>
      <w:r w:rsidRPr="00684A35">
        <w:rPr>
          <w:sz w:val="24"/>
          <w:szCs w:val="24"/>
        </w:rPr>
        <w:t>Improved confidence, motivation, communication, resilience</w:t>
      </w:r>
    </w:p>
    <w:p w:rsidR="00007588" w:rsidRPr="00684A35" w:rsidRDefault="00007588" w:rsidP="00007588">
      <w:pPr>
        <w:numPr>
          <w:ilvl w:val="0"/>
          <w:numId w:val="29"/>
        </w:numPr>
        <w:suppressAutoHyphens/>
        <w:autoSpaceDN w:val="0"/>
        <w:spacing w:line="240" w:lineRule="auto"/>
        <w:textAlignment w:val="baseline"/>
        <w:rPr>
          <w:sz w:val="24"/>
          <w:szCs w:val="24"/>
        </w:rPr>
      </w:pPr>
      <w:r w:rsidRPr="00684A35">
        <w:rPr>
          <w:sz w:val="24"/>
          <w:szCs w:val="24"/>
        </w:rPr>
        <w:t>Outcomes achieved</w:t>
      </w:r>
    </w:p>
    <w:p w:rsidR="00007588" w:rsidRPr="00684A35" w:rsidRDefault="00007588" w:rsidP="00007588">
      <w:pPr>
        <w:numPr>
          <w:ilvl w:val="1"/>
          <w:numId w:val="29"/>
        </w:numPr>
        <w:suppressAutoHyphens/>
        <w:autoSpaceDN w:val="0"/>
        <w:spacing w:line="240" w:lineRule="auto"/>
        <w:textAlignment w:val="baseline"/>
        <w:rPr>
          <w:sz w:val="24"/>
          <w:szCs w:val="24"/>
        </w:rPr>
      </w:pPr>
      <w:r w:rsidRPr="00684A35">
        <w:rPr>
          <w:sz w:val="24"/>
          <w:szCs w:val="24"/>
        </w:rPr>
        <w:t>Volunteering, training, work experience, job, sustained employment, reduced re-offending</w:t>
      </w:r>
    </w:p>
    <w:p w:rsidR="00007588" w:rsidRPr="00684A35" w:rsidRDefault="00007588" w:rsidP="00007588">
      <w:pPr>
        <w:rPr>
          <w:sz w:val="24"/>
          <w:szCs w:val="24"/>
        </w:rPr>
      </w:pPr>
      <w:r w:rsidRPr="00684A35">
        <w:rPr>
          <w:sz w:val="24"/>
          <w:szCs w:val="24"/>
        </w:rPr>
        <w:t xml:space="preserve">On a quarterly basis data will be analysed further and reports will be produced on specific cohorts </w:t>
      </w:r>
    </w:p>
    <w:p w:rsidR="00007588" w:rsidRPr="00684A35" w:rsidRDefault="00007588" w:rsidP="00007588">
      <w:pPr>
        <w:rPr>
          <w:sz w:val="24"/>
          <w:szCs w:val="24"/>
        </w:rPr>
      </w:pPr>
      <w:r w:rsidRPr="00684A35">
        <w:rPr>
          <w:sz w:val="24"/>
          <w:szCs w:val="24"/>
        </w:rPr>
        <w:t xml:space="preserve">All participant data, interventions, outcomes etc. will be recorded on the projects Communications Hub which will be adapted to meet the projects specific recording and reporting requirements. </w:t>
      </w:r>
    </w:p>
    <w:p w:rsidR="00B16BAC" w:rsidRDefault="00B16BAC" w:rsidP="00B16BAC">
      <w:pPr>
        <w:rPr>
          <w:b/>
          <w:sz w:val="28"/>
          <w:szCs w:val="28"/>
        </w:rPr>
      </w:pPr>
      <w:r>
        <w:rPr>
          <w:b/>
          <w:sz w:val="28"/>
          <w:szCs w:val="28"/>
        </w:rPr>
        <w:t>Contract Management</w:t>
      </w:r>
    </w:p>
    <w:p w:rsidR="00007588" w:rsidRDefault="00007588" w:rsidP="00007588">
      <w:pPr>
        <w:rPr>
          <w:sz w:val="24"/>
          <w:szCs w:val="24"/>
        </w:rPr>
      </w:pPr>
      <w:r>
        <w:rPr>
          <w:sz w:val="24"/>
          <w:szCs w:val="24"/>
        </w:rPr>
        <w:t>A comprehensive</w:t>
      </w:r>
      <w:r w:rsidR="00B16BAC">
        <w:rPr>
          <w:sz w:val="24"/>
          <w:szCs w:val="24"/>
        </w:rPr>
        <w:t xml:space="preserve"> project</w:t>
      </w:r>
      <w:r>
        <w:rPr>
          <w:sz w:val="24"/>
          <w:szCs w:val="24"/>
        </w:rPr>
        <w:t xml:space="preserve"> risk register wi</w:t>
      </w:r>
      <w:r w:rsidR="00B16BAC">
        <w:rPr>
          <w:sz w:val="24"/>
          <w:szCs w:val="24"/>
        </w:rPr>
        <w:t>ll be produced with the</w:t>
      </w:r>
      <w:r>
        <w:rPr>
          <w:sz w:val="24"/>
          <w:szCs w:val="24"/>
        </w:rPr>
        <w:t xml:space="preserve"> steering group which will be monitored at its monthly meetings.  </w:t>
      </w:r>
    </w:p>
    <w:p w:rsidR="00007588" w:rsidRDefault="00007588" w:rsidP="00007588">
      <w:r>
        <w:rPr>
          <w:sz w:val="24"/>
          <w:szCs w:val="24"/>
        </w:rPr>
        <w:t xml:space="preserve">Appropriate </w:t>
      </w:r>
      <w:r>
        <w:rPr>
          <w:b/>
          <w:sz w:val="24"/>
          <w:szCs w:val="24"/>
        </w:rPr>
        <w:t>d</w:t>
      </w:r>
      <w:r>
        <w:rPr>
          <w:b/>
          <w:i/>
          <w:sz w:val="24"/>
          <w:szCs w:val="24"/>
        </w:rPr>
        <w:t>elivery partners</w:t>
      </w:r>
      <w:r>
        <w:rPr>
          <w:i/>
          <w:sz w:val="24"/>
          <w:szCs w:val="24"/>
        </w:rPr>
        <w:t xml:space="preserve"> </w:t>
      </w:r>
      <w:r>
        <w:rPr>
          <w:sz w:val="24"/>
          <w:szCs w:val="24"/>
        </w:rPr>
        <w:t>will be required to deliver the core Talent Match Black Country model. Ensuring these partners adopt the ethos and approach of the project will be crucial as the Hubs and Host</w:t>
      </w:r>
      <w:r w:rsidR="00D84E3E">
        <w:rPr>
          <w:sz w:val="24"/>
          <w:szCs w:val="24"/>
        </w:rPr>
        <w:t xml:space="preserve"> organisations will employ the M</w:t>
      </w:r>
      <w:r>
        <w:rPr>
          <w:sz w:val="24"/>
          <w:szCs w:val="24"/>
        </w:rPr>
        <w:t>entors and will provide th</w:t>
      </w:r>
      <w:r w:rsidR="00B16BAC">
        <w:rPr>
          <w:sz w:val="24"/>
          <w:szCs w:val="24"/>
        </w:rPr>
        <w:t>e ‘safe’ places for young adults</w:t>
      </w:r>
      <w:r>
        <w:rPr>
          <w:sz w:val="24"/>
          <w:szCs w:val="24"/>
        </w:rPr>
        <w:t xml:space="preserve"> to attend.  Maintaining positive, productive and effective relationships with these delivery partners will be vital. </w:t>
      </w:r>
    </w:p>
    <w:p w:rsidR="00727F6C" w:rsidRPr="00685F13" w:rsidRDefault="00007588" w:rsidP="007D2A7C">
      <w:pPr>
        <w:rPr>
          <w:b/>
          <w:sz w:val="24"/>
          <w:szCs w:val="24"/>
        </w:rPr>
      </w:pPr>
      <w:r w:rsidRPr="00685F13">
        <w:rPr>
          <w:sz w:val="24"/>
          <w:szCs w:val="24"/>
        </w:rPr>
        <w:t xml:space="preserve">To reduce the </w:t>
      </w:r>
      <w:r w:rsidR="00B16BAC" w:rsidRPr="00685F13">
        <w:rPr>
          <w:sz w:val="24"/>
          <w:szCs w:val="24"/>
        </w:rPr>
        <w:t>risk of any underperformance there will be</w:t>
      </w:r>
      <w:r w:rsidRPr="00685F13">
        <w:rPr>
          <w:sz w:val="24"/>
          <w:szCs w:val="24"/>
        </w:rPr>
        <w:t xml:space="preserve"> a dedicated post responsible for partner performance management and quality assu</w:t>
      </w:r>
      <w:r w:rsidR="00D95996">
        <w:rPr>
          <w:sz w:val="24"/>
          <w:szCs w:val="24"/>
        </w:rPr>
        <w:t>rance</w:t>
      </w:r>
      <w:r w:rsidRPr="00685F13">
        <w:rPr>
          <w:sz w:val="24"/>
          <w:szCs w:val="24"/>
        </w:rPr>
        <w:t>. The post holder</w:t>
      </w:r>
      <w:r w:rsidR="00790370" w:rsidRPr="00685F13">
        <w:rPr>
          <w:sz w:val="24"/>
          <w:szCs w:val="24"/>
        </w:rPr>
        <w:t xml:space="preserve"> along with the Project Manager</w:t>
      </w:r>
      <w:r w:rsidRPr="00685F13">
        <w:rPr>
          <w:sz w:val="24"/>
          <w:szCs w:val="24"/>
        </w:rPr>
        <w:t xml:space="preserve"> will hold monthly performance monitoring meetings, where outcome and progression data will be reviewed along with caseloa</w:t>
      </w:r>
      <w:r w:rsidR="00790370" w:rsidRPr="00685F13">
        <w:rPr>
          <w:sz w:val="24"/>
          <w:szCs w:val="24"/>
        </w:rPr>
        <w:t xml:space="preserve">d reviews to ensure </w:t>
      </w:r>
      <w:r w:rsidR="00D84E3E">
        <w:rPr>
          <w:sz w:val="24"/>
          <w:szCs w:val="24"/>
        </w:rPr>
        <w:t>M</w:t>
      </w:r>
      <w:r w:rsidR="00790370" w:rsidRPr="00685F13">
        <w:rPr>
          <w:sz w:val="24"/>
          <w:szCs w:val="24"/>
        </w:rPr>
        <w:t>entees</w:t>
      </w:r>
      <w:r w:rsidRPr="00685F13">
        <w:rPr>
          <w:sz w:val="24"/>
          <w:szCs w:val="24"/>
        </w:rPr>
        <w:t xml:space="preserve"> are being seen and progressed appropriate</w:t>
      </w:r>
      <w:r w:rsidR="00D95996">
        <w:rPr>
          <w:sz w:val="24"/>
          <w:szCs w:val="24"/>
        </w:rPr>
        <w:t>ly. Q</w:t>
      </w:r>
      <w:r w:rsidRPr="00685F13">
        <w:rPr>
          <w:sz w:val="24"/>
          <w:szCs w:val="24"/>
        </w:rPr>
        <w:t>uality assuranc</w:t>
      </w:r>
      <w:r w:rsidR="00D95996">
        <w:rPr>
          <w:sz w:val="24"/>
          <w:szCs w:val="24"/>
        </w:rPr>
        <w:t xml:space="preserve">e visits will </w:t>
      </w:r>
      <w:r w:rsidRPr="00685F13">
        <w:rPr>
          <w:sz w:val="24"/>
          <w:szCs w:val="24"/>
        </w:rPr>
        <w:t xml:space="preserve">take place at least once every year, the outcome of which will be used to inform an improvement action plan which </w:t>
      </w:r>
      <w:r w:rsidRPr="00685F13">
        <w:rPr>
          <w:sz w:val="24"/>
          <w:szCs w:val="24"/>
        </w:rPr>
        <w:lastRenderedPageBreak/>
        <w:t>could include increased perf</w:t>
      </w:r>
      <w:r w:rsidR="00D84E3E">
        <w:rPr>
          <w:sz w:val="24"/>
          <w:szCs w:val="24"/>
        </w:rPr>
        <w:t>ormance management, additional M</w:t>
      </w:r>
      <w:r w:rsidRPr="00685F13">
        <w:rPr>
          <w:sz w:val="24"/>
          <w:szCs w:val="24"/>
        </w:rPr>
        <w:t xml:space="preserve">entor training, development and/or supervision etc. The action plan will form part of the on-going performance management process. </w:t>
      </w:r>
    </w:p>
    <w:p w:rsidR="00727F6C" w:rsidRDefault="00790370" w:rsidP="007D2A7C">
      <w:pPr>
        <w:rPr>
          <w:sz w:val="24"/>
          <w:szCs w:val="24"/>
        </w:rPr>
      </w:pPr>
      <w:r>
        <w:rPr>
          <w:sz w:val="24"/>
          <w:szCs w:val="24"/>
        </w:rPr>
        <w:t xml:space="preserve">Hubs will also be required to complete a Hub Risk Register which will be monitored at the monthly performance monitoring meetings. </w:t>
      </w:r>
    </w:p>
    <w:p w:rsidR="006130E0" w:rsidRDefault="006130E0" w:rsidP="006130E0">
      <w:pPr>
        <w:spacing w:after="0" w:line="276" w:lineRule="auto"/>
        <w:rPr>
          <w:rFonts w:cs="Arial"/>
          <w:sz w:val="24"/>
          <w:szCs w:val="24"/>
        </w:rPr>
      </w:pPr>
      <w:r w:rsidRPr="003E4491">
        <w:rPr>
          <w:rFonts w:cs="Arial"/>
          <w:sz w:val="24"/>
          <w:szCs w:val="24"/>
        </w:rPr>
        <w:t>If at any time there is slippage in performance or it is deemed as unsatisfactory a course of corrective action will be agreed. Where serious slippage or non-achievement of agreed milestones continues the partner will be issued with a Notice to Improve, which is likely to include postponement of payment. If satisfactory progress is not resumed this ma</w:t>
      </w:r>
      <w:r w:rsidR="003E4491" w:rsidRPr="003E4491">
        <w:rPr>
          <w:rFonts w:cs="Arial"/>
          <w:sz w:val="24"/>
          <w:szCs w:val="24"/>
        </w:rPr>
        <w:t>y result in termination of the contract.</w:t>
      </w:r>
      <w:r w:rsidRPr="003E4491">
        <w:rPr>
          <w:rFonts w:cs="Arial"/>
          <w:sz w:val="24"/>
          <w:szCs w:val="24"/>
        </w:rPr>
        <w:t xml:space="preserve"> </w:t>
      </w:r>
    </w:p>
    <w:p w:rsidR="009A7BD8" w:rsidRPr="003E4491" w:rsidRDefault="009A7BD8" w:rsidP="006130E0">
      <w:pPr>
        <w:spacing w:after="0" w:line="276" w:lineRule="auto"/>
        <w:rPr>
          <w:rFonts w:cs="Arial"/>
          <w:sz w:val="24"/>
          <w:szCs w:val="24"/>
        </w:rPr>
      </w:pPr>
    </w:p>
    <w:p w:rsidR="00790370" w:rsidRDefault="00790370" w:rsidP="00790370">
      <w:pPr>
        <w:rPr>
          <w:b/>
          <w:sz w:val="28"/>
          <w:szCs w:val="28"/>
        </w:rPr>
      </w:pPr>
      <w:r>
        <w:rPr>
          <w:b/>
          <w:sz w:val="28"/>
          <w:szCs w:val="28"/>
        </w:rPr>
        <w:t>Role of the Accountable Body</w:t>
      </w:r>
    </w:p>
    <w:p w:rsidR="00790370" w:rsidRDefault="00790370" w:rsidP="00790370">
      <w:pPr>
        <w:spacing w:after="0"/>
      </w:pPr>
      <w:r>
        <w:rPr>
          <w:sz w:val="24"/>
          <w:szCs w:val="24"/>
        </w:rPr>
        <w:t>As the lead our role will be to………..</w:t>
      </w:r>
    </w:p>
    <w:p w:rsidR="00790370" w:rsidRDefault="00790370" w:rsidP="00790370">
      <w:pPr>
        <w:numPr>
          <w:ilvl w:val="0"/>
          <w:numId w:val="28"/>
        </w:numPr>
        <w:autoSpaceDN w:val="0"/>
        <w:spacing w:after="0" w:line="240" w:lineRule="auto"/>
        <w:rPr>
          <w:sz w:val="24"/>
          <w:szCs w:val="24"/>
        </w:rPr>
      </w:pPr>
      <w:r>
        <w:rPr>
          <w:sz w:val="24"/>
          <w:szCs w:val="24"/>
        </w:rPr>
        <w:t>Design, implement and oversee the delivery of the Talent Match model ensuring all partners adopt the Talent Match ethos and approach</w:t>
      </w:r>
    </w:p>
    <w:p w:rsidR="00790370" w:rsidRDefault="00790370" w:rsidP="00790370">
      <w:pPr>
        <w:numPr>
          <w:ilvl w:val="0"/>
          <w:numId w:val="28"/>
        </w:numPr>
        <w:autoSpaceDN w:val="0"/>
        <w:spacing w:after="0" w:line="240" w:lineRule="auto"/>
        <w:rPr>
          <w:sz w:val="24"/>
          <w:szCs w:val="24"/>
        </w:rPr>
      </w:pPr>
      <w:r>
        <w:rPr>
          <w:sz w:val="24"/>
          <w:szCs w:val="24"/>
        </w:rPr>
        <w:t>Ensure all young adults are involved in co-designing their own tailored support to develop personalised pathways, bespoke support and access the right advice and guidance locally through a stringent performance management and quality assurance process</w:t>
      </w:r>
    </w:p>
    <w:p w:rsidR="00790370" w:rsidRDefault="00790370" w:rsidP="00790370">
      <w:pPr>
        <w:numPr>
          <w:ilvl w:val="0"/>
          <w:numId w:val="28"/>
        </w:numPr>
        <w:autoSpaceDN w:val="0"/>
        <w:spacing w:after="0" w:line="240" w:lineRule="auto"/>
        <w:rPr>
          <w:sz w:val="24"/>
          <w:szCs w:val="24"/>
        </w:rPr>
      </w:pPr>
      <w:r>
        <w:rPr>
          <w:sz w:val="24"/>
          <w:szCs w:val="24"/>
        </w:rPr>
        <w:t>Report to funders in line with their respective requirement</w:t>
      </w:r>
    </w:p>
    <w:p w:rsidR="00790370" w:rsidRDefault="00790370" w:rsidP="00790370">
      <w:pPr>
        <w:numPr>
          <w:ilvl w:val="0"/>
          <w:numId w:val="28"/>
        </w:numPr>
        <w:autoSpaceDN w:val="0"/>
        <w:spacing w:after="0" w:line="240" w:lineRule="auto"/>
        <w:rPr>
          <w:sz w:val="24"/>
          <w:szCs w:val="24"/>
        </w:rPr>
      </w:pPr>
      <w:r>
        <w:rPr>
          <w:sz w:val="24"/>
          <w:szCs w:val="24"/>
        </w:rPr>
        <w:t xml:space="preserve">Be the independent champion of young adults ensuring their voices are heard through the projects governance structures, bringing together young adults with key strategic partners from the private, voluntary/community and public sector Black Country wide. </w:t>
      </w:r>
    </w:p>
    <w:p w:rsidR="00790370" w:rsidRPr="00D95996" w:rsidRDefault="00790370" w:rsidP="005A50F6">
      <w:pPr>
        <w:pStyle w:val="ListParagraph"/>
        <w:numPr>
          <w:ilvl w:val="0"/>
          <w:numId w:val="28"/>
        </w:numPr>
        <w:autoSpaceDN w:val="0"/>
        <w:spacing w:after="0" w:line="240" w:lineRule="auto"/>
        <w:rPr>
          <w:sz w:val="24"/>
          <w:szCs w:val="24"/>
        </w:rPr>
      </w:pPr>
      <w:r w:rsidRPr="00D95996">
        <w:rPr>
          <w:sz w:val="24"/>
          <w:szCs w:val="24"/>
        </w:rPr>
        <w:t>Induct key delivery staff and provide project specific training such as</w:t>
      </w:r>
      <w:r w:rsidR="009049CA" w:rsidRPr="00D95996">
        <w:rPr>
          <w:sz w:val="24"/>
          <w:szCs w:val="24"/>
        </w:rPr>
        <w:t xml:space="preserve"> resilience, solution focused mentoring, risk management, positive disclosure, progression planning etc.</w:t>
      </w:r>
      <w:r w:rsidR="00D95996" w:rsidRPr="00D95996">
        <w:rPr>
          <w:sz w:val="24"/>
          <w:szCs w:val="24"/>
        </w:rPr>
        <w:t xml:space="preserve"> </w:t>
      </w:r>
      <w:r w:rsidR="00D95996" w:rsidRPr="00D95996">
        <w:rPr>
          <w:i/>
        </w:rPr>
        <w:t>Note - this list is not exhaustive</w:t>
      </w:r>
    </w:p>
    <w:p w:rsidR="00790370" w:rsidRDefault="00790370" w:rsidP="00790370">
      <w:pPr>
        <w:numPr>
          <w:ilvl w:val="0"/>
          <w:numId w:val="28"/>
        </w:numPr>
        <w:autoSpaceDN w:val="0"/>
        <w:spacing w:after="0" w:line="240" w:lineRule="auto"/>
      </w:pPr>
      <w:r>
        <w:rPr>
          <w:sz w:val="24"/>
          <w:szCs w:val="24"/>
        </w:rPr>
        <w:t>Develop strong links between busi</w:t>
      </w:r>
      <w:r w:rsidR="005A50F6">
        <w:rPr>
          <w:sz w:val="24"/>
          <w:szCs w:val="24"/>
        </w:rPr>
        <w:t xml:space="preserve">nesses and </w:t>
      </w:r>
      <w:r w:rsidR="00D84E3E">
        <w:rPr>
          <w:sz w:val="24"/>
          <w:szCs w:val="24"/>
        </w:rPr>
        <w:t>M</w:t>
      </w:r>
      <w:r w:rsidR="005A50F6">
        <w:rPr>
          <w:sz w:val="24"/>
          <w:szCs w:val="24"/>
        </w:rPr>
        <w:t>entees through the Hubs/H</w:t>
      </w:r>
      <w:r>
        <w:rPr>
          <w:sz w:val="24"/>
          <w:szCs w:val="24"/>
        </w:rPr>
        <w:t xml:space="preserve">ost organisations, employer engagement advisors and job coaches, using these links as a platform to open up employment opportunities for Talent Match young adults </w:t>
      </w:r>
    </w:p>
    <w:p w:rsidR="00790370" w:rsidRDefault="00790370" w:rsidP="00790370">
      <w:pPr>
        <w:numPr>
          <w:ilvl w:val="0"/>
          <w:numId w:val="28"/>
        </w:numPr>
        <w:autoSpaceDN w:val="0"/>
        <w:spacing w:after="0" w:line="240" w:lineRule="auto"/>
        <w:rPr>
          <w:sz w:val="24"/>
          <w:szCs w:val="24"/>
        </w:rPr>
      </w:pPr>
      <w:r>
        <w:rPr>
          <w:sz w:val="24"/>
          <w:szCs w:val="24"/>
        </w:rPr>
        <w:t xml:space="preserve">Work with employers that are already engaged with young adults with an offending background, utilising their knowledge and experience as exemplars and case studies to engage with a wider selection of businesses across sectors  </w:t>
      </w:r>
    </w:p>
    <w:p w:rsidR="00790370" w:rsidRDefault="00790370" w:rsidP="00790370">
      <w:pPr>
        <w:numPr>
          <w:ilvl w:val="0"/>
          <w:numId w:val="28"/>
        </w:numPr>
        <w:autoSpaceDN w:val="0"/>
        <w:spacing w:after="0" w:line="240" w:lineRule="auto"/>
        <w:rPr>
          <w:sz w:val="24"/>
          <w:szCs w:val="24"/>
        </w:rPr>
      </w:pPr>
      <w:r>
        <w:rPr>
          <w:sz w:val="24"/>
          <w:szCs w:val="24"/>
        </w:rPr>
        <w:t>Commission delivery partners through a comprehensive process that includes young adults, ensuring all support services a person-centred and fit for purpose</w:t>
      </w:r>
    </w:p>
    <w:p w:rsidR="00790370" w:rsidRDefault="00790370" w:rsidP="00790370">
      <w:pPr>
        <w:numPr>
          <w:ilvl w:val="0"/>
          <w:numId w:val="28"/>
        </w:numPr>
        <w:autoSpaceDN w:val="0"/>
        <w:spacing w:after="0" w:line="240" w:lineRule="auto"/>
        <w:rPr>
          <w:sz w:val="24"/>
          <w:szCs w:val="24"/>
        </w:rPr>
      </w:pPr>
      <w:r>
        <w:rPr>
          <w:sz w:val="24"/>
          <w:szCs w:val="24"/>
        </w:rPr>
        <w:t>Develop and maintain relationships with referral partners that are clearly focused on our target beneficiaries ensuring appropriate participants are recruited and can easily access the project</w:t>
      </w:r>
    </w:p>
    <w:p w:rsidR="00790370" w:rsidRDefault="00790370" w:rsidP="00790370">
      <w:pPr>
        <w:numPr>
          <w:ilvl w:val="0"/>
          <w:numId w:val="28"/>
        </w:numPr>
        <w:autoSpaceDN w:val="0"/>
        <w:spacing w:after="0" w:line="240" w:lineRule="auto"/>
        <w:rPr>
          <w:sz w:val="24"/>
          <w:szCs w:val="24"/>
        </w:rPr>
      </w:pPr>
      <w:r>
        <w:rPr>
          <w:sz w:val="24"/>
          <w:szCs w:val="24"/>
        </w:rPr>
        <w:lastRenderedPageBreak/>
        <w:t xml:space="preserve">Bring together key strategic partners and influencers to help address the issues affecting young adults with offending backgrounds i.e. access to suitable safe housing </w:t>
      </w:r>
    </w:p>
    <w:p w:rsidR="00790370" w:rsidRDefault="00790370" w:rsidP="00790370">
      <w:pPr>
        <w:numPr>
          <w:ilvl w:val="0"/>
          <w:numId w:val="28"/>
        </w:numPr>
        <w:autoSpaceDN w:val="0"/>
        <w:spacing w:after="0" w:line="240" w:lineRule="auto"/>
        <w:rPr>
          <w:sz w:val="24"/>
          <w:szCs w:val="24"/>
        </w:rPr>
      </w:pPr>
      <w:r>
        <w:rPr>
          <w:sz w:val="24"/>
          <w:szCs w:val="24"/>
        </w:rPr>
        <w:t>To focus solely on an integrated and co-ordinated response to the challenges young adults with an offending background face, and provide the resources to develop solutions to meet those challenges</w:t>
      </w:r>
    </w:p>
    <w:p w:rsidR="00790370" w:rsidRDefault="00790370" w:rsidP="00790370">
      <w:pPr>
        <w:numPr>
          <w:ilvl w:val="0"/>
          <w:numId w:val="28"/>
        </w:numPr>
        <w:autoSpaceDN w:val="0"/>
        <w:spacing w:after="0" w:line="240" w:lineRule="auto"/>
        <w:rPr>
          <w:sz w:val="24"/>
          <w:szCs w:val="24"/>
        </w:rPr>
      </w:pPr>
      <w:r>
        <w:rPr>
          <w:sz w:val="24"/>
          <w:szCs w:val="24"/>
        </w:rPr>
        <w:t xml:space="preserve">Tightly performance manage all delivery partners to ensure all </w:t>
      </w:r>
      <w:r w:rsidR="00D84E3E">
        <w:rPr>
          <w:sz w:val="24"/>
          <w:szCs w:val="24"/>
        </w:rPr>
        <w:t>M</w:t>
      </w:r>
      <w:r>
        <w:rPr>
          <w:sz w:val="24"/>
          <w:szCs w:val="24"/>
        </w:rPr>
        <w:t xml:space="preserve">entees receive a support service that is inclusive, supportive, solution and employment focused, improves their resilience, adopts the CHIME approach  </w:t>
      </w:r>
    </w:p>
    <w:p w:rsidR="00790370" w:rsidRDefault="00790370" w:rsidP="00790370">
      <w:pPr>
        <w:numPr>
          <w:ilvl w:val="0"/>
          <w:numId w:val="28"/>
        </w:numPr>
        <w:autoSpaceDN w:val="0"/>
        <w:spacing w:after="0" w:line="240" w:lineRule="auto"/>
        <w:rPr>
          <w:sz w:val="24"/>
          <w:szCs w:val="24"/>
        </w:rPr>
      </w:pPr>
      <w:r>
        <w:rPr>
          <w:sz w:val="24"/>
          <w:szCs w:val="24"/>
        </w:rPr>
        <w:t>Evaluate the impact of the project on both an individual level and through a Social Return on Investment evaluation model</w:t>
      </w:r>
    </w:p>
    <w:p w:rsidR="00790370" w:rsidRDefault="00790370" w:rsidP="00790370">
      <w:pPr>
        <w:numPr>
          <w:ilvl w:val="0"/>
          <w:numId w:val="28"/>
        </w:numPr>
        <w:autoSpaceDN w:val="0"/>
        <w:spacing w:after="0" w:line="240" w:lineRule="auto"/>
        <w:rPr>
          <w:sz w:val="24"/>
          <w:szCs w:val="24"/>
        </w:rPr>
      </w:pPr>
      <w:r>
        <w:rPr>
          <w:sz w:val="24"/>
          <w:szCs w:val="24"/>
        </w:rPr>
        <w:t>Disseminate learning both locally, regionally and nationally including the production of an annual report and an annual ‘No One Left Behind’ dissemination event</w:t>
      </w:r>
    </w:p>
    <w:p w:rsidR="00790370" w:rsidRDefault="00790370" w:rsidP="00790370">
      <w:pPr>
        <w:numPr>
          <w:ilvl w:val="0"/>
          <w:numId w:val="28"/>
        </w:numPr>
        <w:autoSpaceDN w:val="0"/>
        <w:spacing w:after="0" w:line="240" w:lineRule="auto"/>
        <w:rPr>
          <w:sz w:val="24"/>
          <w:szCs w:val="24"/>
        </w:rPr>
      </w:pPr>
      <w:r>
        <w:rPr>
          <w:sz w:val="24"/>
          <w:szCs w:val="24"/>
        </w:rPr>
        <w:t>Market the project through the project website, social media, literature</w:t>
      </w:r>
      <w:r w:rsidR="009F5890">
        <w:rPr>
          <w:sz w:val="24"/>
          <w:szCs w:val="24"/>
        </w:rPr>
        <w:t>, celebratio</w:t>
      </w:r>
      <w:r w:rsidR="00CA6F8C">
        <w:rPr>
          <w:sz w:val="24"/>
          <w:szCs w:val="24"/>
        </w:rPr>
        <w:t>n events</w:t>
      </w:r>
      <w:r>
        <w:rPr>
          <w:sz w:val="24"/>
          <w:szCs w:val="24"/>
        </w:rPr>
        <w:t xml:space="preserve"> etc. </w:t>
      </w:r>
    </w:p>
    <w:p w:rsidR="00790370" w:rsidRDefault="00790370" w:rsidP="00790370">
      <w:pPr>
        <w:numPr>
          <w:ilvl w:val="0"/>
          <w:numId w:val="28"/>
        </w:numPr>
        <w:autoSpaceDN w:val="0"/>
        <w:spacing w:after="0" w:line="240" w:lineRule="auto"/>
        <w:rPr>
          <w:sz w:val="24"/>
          <w:szCs w:val="24"/>
        </w:rPr>
      </w:pPr>
      <w:r>
        <w:rPr>
          <w:sz w:val="24"/>
          <w:szCs w:val="24"/>
        </w:rPr>
        <w:t>Collect and collate participant data in order to analyse delivery and progress towards outcomes</w:t>
      </w:r>
    </w:p>
    <w:p w:rsidR="00790370" w:rsidRDefault="00790370" w:rsidP="00790370">
      <w:pPr>
        <w:numPr>
          <w:ilvl w:val="0"/>
          <w:numId w:val="28"/>
        </w:numPr>
        <w:autoSpaceDN w:val="0"/>
        <w:spacing w:after="0" w:line="240" w:lineRule="auto"/>
        <w:rPr>
          <w:sz w:val="24"/>
          <w:szCs w:val="24"/>
        </w:rPr>
      </w:pPr>
      <w:r>
        <w:rPr>
          <w:sz w:val="24"/>
          <w:szCs w:val="24"/>
        </w:rPr>
        <w:t>Oversee the management and development of the projects Communications Hub – participant data portal</w:t>
      </w:r>
    </w:p>
    <w:p w:rsidR="00790370" w:rsidRDefault="00790370" w:rsidP="00790370">
      <w:pPr>
        <w:numPr>
          <w:ilvl w:val="0"/>
          <w:numId w:val="28"/>
        </w:numPr>
        <w:autoSpaceDN w:val="0"/>
        <w:spacing w:after="0" w:line="240" w:lineRule="auto"/>
        <w:rPr>
          <w:sz w:val="24"/>
          <w:szCs w:val="24"/>
        </w:rPr>
      </w:pPr>
      <w:r>
        <w:rPr>
          <w:sz w:val="24"/>
          <w:szCs w:val="24"/>
        </w:rPr>
        <w:t xml:space="preserve">Provide work experience and/or volunteering for young </w:t>
      </w:r>
      <w:r w:rsidR="005A50F6">
        <w:rPr>
          <w:sz w:val="24"/>
          <w:szCs w:val="24"/>
        </w:rPr>
        <w:t>adults</w:t>
      </w:r>
      <w:r>
        <w:rPr>
          <w:sz w:val="24"/>
          <w:szCs w:val="24"/>
        </w:rPr>
        <w:t xml:space="preserve"> to develop their in work skills</w:t>
      </w:r>
    </w:p>
    <w:p w:rsidR="00790370" w:rsidRDefault="00790370" w:rsidP="00790370">
      <w:pPr>
        <w:numPr>
          <w:ilvl w:val="0"/>
          <w:numId w:val="28"/>
        </w:numPr>
        <w:autoSpaceDN w:val="0"/>
        <w:spacing w:after="0" w:line="240" w:lineRule="auto"/>
        <w:rPr>
          <w:sz w:val="24"/>
          <w:szCs w:val="24"/>
        </w:rPr>
      </w:pPr>
      <w:r>
        <w:rPr>
          <w:sz w:val="24"/>
          <w:szCs w:val="24"/>
        </w:rPr>
        <w:t xml:space="preserve">Provide </w:t>
      </w:r>
      <w:r w:rsidR="00D84E3E">
        <w:rPr>
          <w:sz w:val="24"/>
          <w:szCs w:val="24"/>
        </w:rPr>
        <w:t>M</w:t>
      </w:r>
      <w:r>
        <w:rPr>
          <w:sz w:val="24"/>
          <w:szCs w:val="24"/>
        </w:rPr>
        <w:t>entees and employers with in work support so that employment opportunities are sustained</w:t>
      </w:r>
    </w:p>
    <w:p w:rsidR="00790370" w:rsidRDefault="00790370" w:rsidP="00790370">
      <w:pPr>
        <w:pStyle w:val="ListParagraph"/>
        <w:numPr>
          <w:ilvl w:val="0"/>
          <w:numId w:val="32"/>
        </w:numPr>
        <w:suppressAutoHyphens/>
        <w:autoSpaceDN w:val="0"/>
        <w:spacing w:after="0" w:line="240" w:lineRule="auto"/>
        <w:contextualSpacing w:val="0"/>
        <w:textAlignment w:val="baseline"/>
        <w:rPr>
          <w:sz w:val="24"/>
          <w:szCs w:val="24"/>
        </w:rPr>
      </w:pPr>
      <w:r>
        <w:rPr>
          <w:sz w:val="24"/>
          <w:szCs w:val="24"/>
        </w:rPr>
        <w:t>Implement appropriate financial and budget controls that meet the funders and match funders requirements</w:t>
      </w:r>
    </w:p>
    <w:p w:rsidR="00D95996" w:rsidRDefault="00D95996" w:rsidP="006130E0">
      <w:pPr>
        <w:rPr>
          <w:b/>
          <w:sz w:val="28"/>
          <w:szCs w:val="28"/>
        </w:rPr>
      </w:pPr>
    </w:p>
    <w:p w:rsidR="006130E0" w:rsidRDefault="006130E0" w:rsidP="006130E0">
      <w:pPr>
        <w:rPr>
          <w:b/>
          <w:sz w:val="28"/>
          <w:szCs w:val="28"/>
        </w:rPr>
      </w:pPr>
      <w:r>
        <w:rPr>
          <w:b/>
          <w:sz w:val="28"/>
          <w:szCs w:val="28"/>
        </w:rPr>
        <w:t xml:space="preserve">Governance </w:t>
      </w:r>
    </w:p>
    <w:p w:rsidR="006130E0" w:rsidRDefault="003E4491" w:rsidP="006130E0">
      <w:pPr>
        <w:rPr>
          <w:sz w:val="24"/>
          <w:szCs w:val="24"/>
        </w:rPr>
      </w:pPr>
      <w:r>
        <w:rPr>
          <w:sz w:val="24"/>
          <w:szCs w:val="24"/>
        </w:rPr>
        <w:t>Young adults</w:t>
      </w:r>
      <w:r w:rsidR="006130E0">
        <w:rPr>
          <w:sz w:val="24"/>
          <w:szCs w:val="24"/>
        </w:rPr>
        <w:t xml:space="preserve"> will be at the very centre of the decision making and Governance of the project, including making up at least 50% of the</w:t>
      </w:r>
      <w:r>
        <w:rPr>
          <w:sz w:val="24"/>
          <w:szCs w:val="24"/>
        </w:rPr>
        <w:t xml:space="preserve"> Steering Group</w:t>
      </w:r>
      <w:r w:rsidR="006130E0">
        <w:rPr>
          <w:sz w:val="24"/>
          <w:szCs w:val="24"/>
        </w:rPr>
        <w:t xml:space="preserve">. The Steering Group will </w:t>
      </w:r>
      <w:r>
        <w:rPr>
          <w:sz w:val="24"/>
          <w:szCs w:val="24"/>
        </w:rPr>
        <w:t xml:space="preserve">also </w:t>
      </w:r>
      <w:r w:rsidR="006130E0">
        <w:rPr>
          <w:sz w:val="24"/>
          <w:szCs w:val="24"/>
        </w:rPr>
        <w:t xml:space="preserve">consist of the following key stakeholder representatives; Police, PCC, Local Authority/Combined Authority, Probation, DWP and Business representation.  </w:t>
      </w:r>
    </w:p>
    <w:p w:rsidR="006130E0" w:rsidRDefault="006130E0" w:rsidP="006130E0">
      <w:r>
        <w:rPr>
          <w:b/>
          <w:sz w:val="24"/>
          <w:szCs w:val="24"/>
        </w:rPr>
        <w:t xml:space="preserve">The role of the Steering Group </w:t>
      </w:r>
      <w:r>
        <w:rPr>
          <w:sz w:val="24"/>
          <w:szCs w:val="24"/>
        </w:rPr>
        <w:t>– (</w:t>
      </w:r>
      <w:r>
        <w:t>this list is not exhaustive, a new Terms of Reference will be agreed)</w:t>
      </w:r>
    </w:p>
    <w:p w:rsidR="006130E0" w:rsidRDefault="006130E0" w:rsidP="006130E0">
      <w:pPr>
        <w:numPr>
          <w:ilvl w:val="0"/>
          <w:numId w:val="34"/>
        </w:numPr>
        <w:autoSpaceDN w:val="0"/>
        <w:spacing w:line="240" w:lineRule="auto"/>
        <w:rPr>
          <w:sz w:val="24"/>
          <w:szCs w:val="24"/>
        </w:rPr>
      </w:pPr>
      <w:r>
        <w:rPr>
          <w:sz w:val="24"/>
          <w:szCs w:val="24"/>
        </w:rPr>
        <w:t xml:space="preserve">Provide advice, support and direction to the project team </w:t>
      </w:r>
    </w:p>
    <w:p w:rsidR="006130E0" w:rsidRDefault="006130E0" w:rsidP="006130E0">
      <w:pPr>
        <w:numPr>
          <w:ilvl w:val="0"/>
          <w:numId w:val="35"/>
        </w:numPr>
        <w:autoSpaceDN w:val="0"/>
        <w:spacing w:line="240" w:lineRule="auto"/>
        <w:rPr>
          <w:sz w:val="24"/>
          <w:szCs w:val="24"/>
        </w:rPr>
      </w:pPr>
      <w:r>
        <w:rPr>
          <w:sz w:val="24"/>
          <w:szCs w:val="24"/>
        </w:rPr>
        <w:t>Be a sounding board for the project team, to share knowledge and offer solutions where problems arise</w:t>
      </w:r>
    </w:p>
    <w:p w:rsidR="006130E0" w:rsidRDefault="006130E0" w:rsidP="006130E0">
      <w:pPr>
        <w:numPr>
          <w:ilvl w:val="0"/>
          <w:numId w:val="35"/>
        </w:numPr>
        <w:autoSpaceDN w:val="0"/>
        <w:spacing w:line="240" w:lineRule="auto"/>
        <w:rPr>
          <w:sz w:val="24"/>
          <w:szCs w:val="24"/>
        </w:rPr>
      </w:pPr>
      <w:r>
        <w:rPr>
          <w:sz w:val="24"/>
          <w:szCs w:val="24"/>
        </w:rPr>
        <w:t>Monitor project progress against targets</w:t>
      </w:r>
    </w:p>
    <w:p w:rsidR="006130E0" w:rsidRDefault="006130E0" w:rsidP="006130E0">
      <w:pPr>
        <w:numPr>
          <w:ilvl w:val="0"/>
          <w:numId w:val="35"/>
        </w:numPr>
        <w:autoSpaceDN w:val="0"/>
        <w:spacing w:line="240" w:lineRule="auto"/>
        <w:rPr>
          <w:sz w:val="24"/>
          <w:szCs w:val="24"/>
        </w:rPr>
      </w:pPr>
      <w:r>
        <w:rPr>
          <w:sz w:val="24"/>
          <w:szCs w:val="24"/>
        </w:rPr>
        <w:t>Monitor project finances</w:t>
      </w:r>
    </w:p>
    <w:p w:rsidR="006130E0" w:rsidRDefault="006130E0" w:rsidP="006130E0">
      <w:pPr>
        <w:numPr>
          <w:ilvl w:val="0"/>
          <w:numId w:val="35"/>
        </w:numPr>
        <w:autoSpaceDN w:val="0"/>
        <w:spacing w:line="240" w:lineRule="auto"/>
        <w:rPr>
          <w:sz w:val="24"/>
          <w:szCs w:val="24"/>
        </w:rPr>
      </w:pPr>
      <w:r>
        <w:rPr>
          <w:sz w:val="24"/>
          <w:szCs w:val="24"/>
        </w:rPr>
        <w:lastRenderedPageBreak/>
        <w:t>Oversee commissioning of additional activities to support target group</w:t>
      </w:r>
    </w:p>
    <w:p w:rsidR="006130E0" w:rsidRDefault="006130E0" w:rsidP="006130E0">
      <w:pPr>
        <w:numPr>
          <w:ilvl w:val="0"/>
          <w:numId w:val="35"/>
        </w:numPr>
        <w:autoSpaceDN w:val="0"/>
        <w:spacing w:line="240" w:lineRule="auto"/>
        <w:rPr>
          <w:sz w:val="24"/>
          <w:szCs w:val="24"/>
        </w:rPr>
      </w:pPr>
      <w:r>
        <w:rPr>
          <w:sz w:val="24"/>
          <w:szCs w:val="24"/>
        </w:rPr>
        <w:t>Champion the project its aims and objectives with key influencers and businesses</w:t>
      </w:r>
    </w:p>
    <w:p w:rsidR="006130E0" w:rsidRDefault="006130E0" w:rsidP="006130E0">
      <w:pPr>
        <w:numPr>
          <w:ilvl w:val="0"/>
          <w:numId w:val="35"/>
        </w:numPr>
        <w:autoSpaceDN w:val="0"/>
        <w:spacing w:line="240" w:lineRule="auto"/>
        <w:rPr>
          <w:sz w:val="24"/>
          <w:szCs w:val="24"/>
        </w:rPr>
      </w:pPr>
      <w:r>
        <w:rPr>
          <w:sz w:val="24"/>
          <w:szCs w:val="24"/>
        </w:rPr>
        <w:t xml:space="preserve">Provide a communication link to partner organisations </w:t>
      </w:r>
    </w:p>
    <w:p w:rsidR="006130E0" w:rsidRDefault="006130E0" w:rsidP="006130E0">
      <w:pPr>
        <w:numPr>
          <w:ilvl w:val="0"/>
          <w:numId w:val="35"/>
        </w:numPr>
        <w:autoSpaceDN w:val="0"/>
        <w:spacing w:line="240" w:lineRule="auto"/>
        <w:rPr>
          <w:sz w:val="24"/>
          <w:szCs w:val="24"/>
        </w:rPr>
      </w:pPr>
      <w:r>
        <w:rPr>
          <w:sz w:val="24"/>
          <w:szCs w:val="24"/>
        </w:rPr>
        <w:t xml:space="preserve">Open doors with other key partners (delivery and referral partners) who could support the project to achieve its aims and objectives. </w:t>
      </w:r>
    </w:p>
    <w:p w:rsidR="006130E0" w:rsidRDefault="006130E0" w:rsidP="006130E0">
      <w:pPr>
        <w:numPr>
          <w:ilvl w:val="0"/>
          <w:numId w:val="35"/>
        </w:numPr>
        <w:autoSpaceDN w:val="0"/>
        <w:spacing w:line="240" w:lineRule="auto"/>
        <w:rPr>
          <w:sz w:val="24"/>
          <w:szCs w:val="24"/>
        </w:rPr>
      </w:pPr>
      <w:r>
        <w:rPr>
          <w:sz w:val="24"/>
          <w:szCs w:val="24"/>
        </w:rPr>
        <w:t>Influence/communicate what works what doesn’t in order to influence change</w:t>
      </w:r>
    </w:p>
    <w:p w:rsidR="006130E0" w:rsidRDefault="006130E0" w:rsidP="006130E0">
      <w:pPr>
        <w:rPr>
          <w:sz w:val="24"/>
          <w:szCs w:val="24"/>
        </w:rPr>
      </w:pPr>
      <w:r>
        <w:rPr>
          <w:sz w:val="24"/>
          <w:szCs w:val="24"/>
        </w:rPr>
        <w:t>The St</w:t>
      </w:r>
      <w:r w:rsidR="00D95996">
        <w:rPr>
          <w:sz w:val="24"/>
          <w:szCs w:val="24"/>
        </w:rPr>
        <w:t>eering Group led by young adults</w:t>
      </w:r>
      <w:r>
        <w:rPr>
          <w:sz w:val="24"/>
          <w:szCs w:val="24"/>
        </w:rPr>
        <w:t xml:space="preserve"> in partnership with key stakeholders will continue to meet monthly and a further Strategic Group meeting will be introduced enabling housing providers, employers and young </w:t>
      </w:r>
      <w:r w:rsidR="005A50F6">
        <w:rPr>
          <w:sz w:val="24"/>
          <w:szCs w:val="24"/>
        </w:rPr>
        <w:t>adults</w:t>
      </w:r>
      <w:r>
        <w:rPr>
          <w:sz w:val="24"/>
          <w:szCs w:val="24"/>
        </w:rPr>
        <w:t xml:space="preserve"> to meet and review strategic housing and employment issues and opportunities on a quarterly basis.  </w:t>
      </w:r>
    </w:p>
    <w:p w:rsidR="00790370" w:rsidRDefault="006130E0" w:rsidP="007D2A7C">
      <w:pPr>
        <w:rPr>
          <w:sz w:val="24"/>
          <w:szCs w:val="24"/>
        </w:rPr>
      </w:pPr>
      <w:r>
        <w:rPr>
          <w:sz w:val="24"/>
          <w:szCs w:val="24"/>
        </w:rPr>
        <w:t xml:space="preserve">The Steering Group will be administered by volunteer Mentees who will be responsible for organising meeting dates, room bookings, coordinating attendees, minutes, coordinating agenda items etc.  </w:t>
      </w:r>
    </w:p>
    <w:p w:rsidR="00721A7C" w:rsidRDefault="00721A7C" w:rsidP="007D2A7C">
      <w:pPr>
        <w:rPr>
          <w:sz w:val="24"/>
          <w:szCs w:val="24"/>
        </w:rPr>
      </w:pPr>
    </w:p>
    <w:p w:rsidR="00721A7C" w:rsidRPr="00721A7C" w:rsidRDefault="00721A7C" w:rsidP="007D2A7C">
      <w:pPr>
        <w:rPr>
          <w:b/>
          <w:sz w:val="28"/>
          <w:szCs w:val="28"/>
        </w:rPr>
      </w:pPr>
      <w:r w:rsidRPr="00721A7C">
        <w:rPr>
          <w:b/>
          <w:sz w:val="28"/>
          <w:szCs w:val="28"/>
        </w:rPr>
        <w:t>END</w:t>
      </w:r>
    </w:p>
    <w:sectPr w:rsidR="00721A7C" w:rsidRPr="00721A7C" w:rsidSect="007808B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620" w:rsidRDefault="00F70620" w:rsidP="006F6790">
      <w:pPr>
        <w:spacing w:after="0" w:line="240" w:lineRule="auto"/>
      </w:pPr>
      <w:r>
        <w:separator/>
      </w:r>
    </w:p>
  </w:endnote>
  <w:endnote w:type="continuationSeparator" w:id="0">
    <w:p w:rsidR="00F70620" w:rsidRDefault="00F70620" w:rsidP="006F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rostil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lanoClassic-Regular">
    <w:charset w:val="00"/>
    <w:family w:val="swiss"/>
    <w:pitch w:val="default"/>
  </w:font>
  <w:font w:name="News Gothic">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77988"/>
      <w:docPartObj>
        <w:docPartGallery w:val="Page Numbers (Bottom of Page)"/>
        <w:docPartUnique/>
      </w:docPartObj>
    </w:sdtPr>
    <w:sdtContent>
      <w:sdt>
        <w:sdtPr>
          <w:id w:val="565050523"/>
          <w:docPartObj>
            <w:docPartGallery w:val="Page Numbers (Top of Page)"/>
            <w:docPartUnique/>
          </w:docPartObj>
        </w:sdtPr>
        <w:sdtContent>
          <w:p w:rsidR="00F70620" w:rsidRDefault="00F70620">
            <w:pPr>
              <w:pStyle w:val="Footer"/>
              <w:jc w:val="right"/>
            </w:pPr>
            <w:r w:rsidRPr="006F6790">
              <w:rPr>
                <w:sz w:val="16"/>
                <w:szCs w:val="16"/>
              </w:rPr>
              <w:t xml:space="preserve">Page </w:t>
            </w:r>
            <w:r w:rsidRPr="006F6790">
              <w:rPr>
                <w:b/>
                <w:sz w:val="16"/>
                <w:szCs w:val="16"/>
              </w:rPr>
              <w:fldChar w:fldCharType="begin"/>
            </w:r>
            <w:r w:rsidRPr="006F6790">
              <w:rPr>
                <w:b/>
                <w:sz w:val="16"/>
                <w:szCs w:val="16"/>
              </w:rPr>
              <w:instrText xml:space="preserve"> PAGE </w:instrText>
            </w:r>
            <w:r w:rsidRPr="006F6790">
              <w:rPr>
                <w:b/>
                <w:sz w:val="16"/>
                <w:szCs w:val="16"/>
              </w:rPr>
              <w:fldChar w:fldCharType="separate"/>
            </w:r>
            <w:r w:rsidR="008478B9">
              <w:rPr>
                <w:b/>
                <w:noProof/>
                <w:sz w:val="16"/>
                <w:szCs w:val="16"/>
              </w:rPr>
              <w:t>23</w:t>
            </w:r>
            <w:r w:rsidRPr="006F6790">
              <w:rPr>
                <w:b/>
                <w:sz w:val="16"/>
                <w:szCs w:val="16"/>
              </w:rPr>
              <w:fldChar w:fldCharType="end"/>
            </w:r>
            <w:r w:rsidRPr="006F6790">
              <w:rPr>
                <w:sz w:val="16"/>
                <w:szCs w:val="16"/>
              </w:rPr>
              <w:t xml:space="preserve"> of </w:t>
            </w:r>
            <w:r w:rsidRPr="006F6790">
              <w:rPr>
                <w:b/>
                <w:sz w:val="16"/>
                <w:szCs w:val="16"/>
              </w:rPr>
              <w:fldChar w:fldCharType="begin"/>
            </w:r>
            <w:r w:rsidRPr="006F6790">
              <w:rPr>
                <w:b/>
                <w:sz w:val="16"/>
                <w:szCs w:val="16"/>
              </w:rPr>
              <w:instrText xml:space="preserve"> NUMPAGES  </w:instrText>
            </w:r>
            <w:r w:rsidRPr="006F6790">
              <w:rPr>
                <w:b/>
                <w:sz w:val="16"/>
                <w:szCs w:val="16"/>
              </w:rPr>
              <w:fldChar w:fldCharType="separate"/>
            </w:r>
            <w:r w:rsidR="008478B9">
              <w:rPr>
                <w:b/>
                <w:noProof/>
                <w:sz w:val="16"/>
                <w:szCs w:val="16"/>
              </w:rPr>
              <w:t>23</w:t>
            </w:r>
            <w:r w:rsidRPr="006F6790">
              <w:rPr>
                <w:b/>
                <w:sz w:val="16"/>
                <w:szCs w:val="16"/>
              </w:rPr>
              <w:fldChar w:fldCharType="end"/>
            </w:r>
          </w:p>
        </w:sdtContent>
      </w:sdt>
    </w:sdtContent>
  </w:sdt>
  <w:p w:rsidR="00F70620" w:rsidRDefault="00F70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620" w:rsidRDefault="00F70620" w:rsidP="006F6790">
      <w:pPr>
        <w:spacing w:after="0" w:line="240" w:lineRule="auto"/>
      </w:pPr>
      <w:r>
        <w:separator/>
      </w:r>
    </w:p>
  </w:footnote>
  <w:footnote w:type="continuationSeparator" w:id="0">
    <w:p w:rsidR="00F70620" w:rsidRDefault="00F70620" w:rsidP="006F6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620" w:rsidRDefault="00F70620">
    <w:pPr>
      <w:pStyle w:val="Header"/>
    </w:pPr>
    <w:r>
      <w:rPr>
        <w:rFonts w:ascii="Calibri" w:eastAsia="Times New Roman" w:hAnsi="Calibri"/>
        <w:noProof/>
        <w:lang w:eastAsia="en-GB"/>
      </w:rPr>
      <w:drawing>
        <wp:inline distT="0" distB="0" distL="0" distR="0">
          <wp:extent cx="5731510" cy="850670"/>
          <wp:effectExtent l="0" t="0" r="2540" b="6985"/>
          <wp:docPr id="2" name="Picture 2" descr="cid:3D91F667440512429DFC4195904EBCC8@dudley.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D91F667440512429DFC4195904EBCC8@dudley.gov.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850670"/>
                  </a:xfrm>
                  <a:prstGeom prst="rect">
                    <a:avLst/>
                  </a:prstGeom>
                  <a:noFill/>
                  <a:ln>
                    <a:noFill/>
                  </a:ln>
                </pic:spPr>
              </pic:pic>
            </a:graphicData>
          </a:graphic>
        </wp:inline>
      </w:drawing>
    </w:r>
  </w:p>
  <w:p w:rsidR="00F70620" w:rsidRDefault="00F70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6512"/>
    <w:multiLevelType w:val="multilevel"/>
    <w:tmpl w:val="6EBA725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03742B8C"/>
    <w:multiLevelType w:val="hybridMultilevel"/>
    <w:tmpl w:val="87AA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F5DBF"/>
    <w:multiLevelType w:val="multilevel"/>
    <w:tmpl w:val="6B260020"/>
    <w:lvl w:ilvl="0">
      <w:start w:val="1"/>
      <w:numFmt w:val="decimal"/>
      <w:lvlText w:val="%1."/>
      <w:lvlJc w:val="left"/>
      <w:pPr>
        <w:ind w:left="36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3" w15:restartNumberingAfterBreak="0">
    <w:nsid w:val="09A954CA"/>
    <w:multiLevelType w:val="multilevel"/>
    <w:tmpl w:val="2E920E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E82499A"/>
    <w:multiLevelType w:val="hybridMultilevel"/>
    <w:tmpl w:val="DA76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D4524"/>
    <w:multiLevelType w:val="hybridMultilevel"/>
    <w:tmpl w:val="71A0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D4734"/>
    <w:multiLevelType w:val="multilevel"/>
    <w:tmpl w:val="9DEE656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D3A7A18"/>
    <w:multiLevelType w:val="hybridMultilevel"/>
    <w:tmpl w:val="83D86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B01CE"/>
    <w:multiLevelType w:val="multilevel"/>
    <w:tmpl w:val="C42E9F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E3C2CFC"/>
    <w:multiLevelType w:val="multilevel"/>
    <w:tmpl w:val="DA42CC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F942A2A"/>
    <w:multiLevelType w:val="multilevel"/>
    <w:tmpl w:val="A6A215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82419AD"/>
    <w:multiLevelType w:val="hybridMultilevel"/>
    <w:tmpl w:val="2CDC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85041"/>
    <w:multiLevelType w:val="multilevel"/>
    <w:tmpl w:val="0704691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1400F34"/>
    <w:multiLevelType w:val="multilevel"/>
    <w:tmpl w:val="E5CEC5E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359A13B1"/>
    <w:multiLevelType w:val="hybridMultilevel"/>
    <w:tmpl w:val="2FEE48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9C642B"/>
    <w:multiLevelType w:val="multilevel"/>
    <w:tmpl w:val="228A7D92"/>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80A18D7"/>
    <w:multiLevelType w:val="multilevel"/>
    <w:tmpl w:val="559481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39251235"/>
    <w:multiLevelType w:val="multilevel"/>
    <w:tmpl w:val="38A201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93F55FE"/>
    <w:multiLevelType w:val="multilevel"/>
    <w:tmpl w:val="83AAA41E"/>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D7F74CA"/>
    <w:multiLevelType w:val="hybridMultilevel"/>
    <w:tmpl w:val="6C8CA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E86151"/>
    <w:multiLevelType w:val="hybridMultilevel"/>
    <w:tmpl w:val="51DE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F170D"/>
    <w:multiLevelType w:val="hybridMultilevel"/>
    <w:tmpl w:val="2AB85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9DF2255"/>
    <w:multiLevelType w:val="hybridMultilevel"/>
    <w:tmpl w:val="76B2EA70"/>
    <w:lvl w:ilvl="0" w:tplc="FBB26A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AA3142"/>
    <w:multiLevelType w:val="hybridMultilevel"/>
    <w:tmpl w:val="ECCA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C456A"/>
    <w:multiLevelType w:val="multilevel"/>
    <w:tmpl w:val="7E90BCC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4EAB4455"/>
    <w:multiLevelType w:val="hybridMultilevel"/>
    <w:tmpl w:val="10A03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6523C7"/>
    <w:multiLevelType w:val="multilevel"/>
    <w:tmpl w:val="75FE2D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47979B6"/>
    <w:multiLevelType w:val="hybridMultilevel"/>
    <w:tmpl w:val="04BE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B53CD"/>
    <w:multiLevelType w:val="hybridMultilevel"/>
    <w:tmpl w:val="B612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03EDC"/>
    <w:multiLevelType w:val="multilevel"/>
    <w:tmpl w:val="6BAC42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62D12AC6"/>
    <w:multiLevelType w:val="hybridMultilevel"/>
    <w:tmpl w:val="43F8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97666"/>
    <w:multiLevelType w:val="multilevel"/>
    <w:tmpl w:val="D58014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65A06B3E"/>
    <w:multiLevelType w:val="multilevel"/>
    <w:tmpl w:val="CE82E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7AB45C0"/>
    <w:multiLevelType w:val="multilevel"/>
    <w:tmpl w:val="2BBC5B1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6A947F6C"/>
    <w:multiLevelType w:val="multilevel"/>
    <w:tmpl w:val="621C42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723B1986"/>
    <w:multiLevelType w:val="multilevel"/>
    <w:tmpl w:val="E0C2F504"/>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2421430"/>
    <w:multiLevelType w:val="multilevel"/>
    <w:tmpl w:val="33C2E6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76FB597B"/>
    <w:multiLevelType w:val="multilevel"/>
    <w:tmpl w:val="F4D421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91C69CD"/>
    <w:multiLevelType w:val="multilevel"/>
    <w:tmpl w:val="60340D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7B4260BC"/>
    <w:multiLevelType w:val="hybridMultilevel"/>
    <w:tmpl w:val="BF6E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A35E29"/>
    <w:multiLevelType w:val="multilevel"/>
    <w:tmpl w:val="054A2E3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7"/>
  </w:num>
  <w:num w:numId="2">
    <w:abstractNumId w:val="19"/>
  </w:num>
  <w:num w:numId="3">
    <w:abstractNumId w:val="28"/>
  </w:num>
  <w:num w:numId="4">
    <w:abstractNumId w:val="21"/>
  </w:num>
  <w:num w:numId="5">
    <w:abstractNumId w:val="27"/>
  </w:num>
  <w:num w:numId="6">
    <w:abstractNumId w:val="30"/>
  </w:num>
  <w:num w:numId="7">
    <w:abstractNumId w:val="11"/>
  </w:num>
  <w:num w:numId="8">
    <w:abstractNumId w:val="39"/>
  </w:num>
  <w:num w:numId="9">
    <w:abstractNumId w:val="1"/>
  </w:num>
  <w:num w:numId="10">
    <w:abstractNumId w:val="32"/>
  </w:num>
  <w:num w:numId="11">
    <w:abstractNumId w:val="8"/>
  </w:num>
  <w:num w:numId="12">
    <w:abstractNumId w:val="31"/>
  </w:num>
  <w:num w:numId="13">
    <w:abstractNumId w:val="38"/>
  </w:num>
  <w:num w:numId="14">
    <w:abstractNumId w:val="13"/>
  </w:num>
  <w:num w:numId="15">
    <w:abstractNumId w:val="35"/>
  </w:num>
  <w:num w:numId="16">
    <w:abstractNumId w:val="15"/>
  </w:num>
  <w:num w:numId="17">
    <w:abstractNumId w:val="37"/>
  </w:num>
  <w:num w:numId="18">
    <w:abstractNumId w:val="40"/>
  </w:num>
  <w:num w:numId="19">
    <w:abstractNumId w:val="6"/>
  </w:num>
  <w:num w:numId="20">
    <w:abstractNumId w:val="2"/>
  </w:num>
  <w:num w:numId="21">
    <w:abstractNumId w:val="10"/>
  </w:num>
  <w:num w:numId="22">
    <w:abstractNumId w:val="17"/>
  </w:num>
  <w:num w:numId="23">
    <w:abstractNumId w:val="0"/>
  </w:num>
  <w:num w:numId="24">
    <w:abstractNumId w:val="24"/>
  </w:num>
  <w:num w:numId="25">
    <w:abstractNumId w:val="9"/>
  </w:num>
  <w:num w:numId="26">
    <w:abstractNumId w:val="33"/>
  </w:num>
  <w:num w:numId="27">
    <w:abstractNumId w:val="5"/>
  </w:num>
  <w:num w:numId="28">
    <w:abstractNumId w:val="18"/>
  </w:num>
  <w:num w:numId="29">
    <w:abstractNumId w:val="3"/>
  </w:num>
  <w:num w:numId="30">
    <w:abstractNumId w:val="16"/>
  </w:num>
  <w:num w:numId="31">
    <w:abstractNumId w:val="12"/>
  </w:num>
  <w:num w:numId="32">
    <w:abstractNumId w:val="26"/>
  </w:num>
  <w:num w:numId="33">
    <w:abstractNumId w:val="36"/>
  </w:num>
  <w:num w:numId="34">
    <w:abstractNumId w:val="34"/>
  </w:num>
  <w:num w:numId="35">
    <w:abstractNumId w:val="29"/>
  </w:num>
  <w:num w:numId="36">
    <w:abstractNumId w:val="4"/>
  </w:num>
  <w:num w:numId="37">
    <w:abstractNumId w:val="23"/>
  </w:num>
  <w:num w:numId="38">
    <w:abstractNumId w:val="22"/>
  </w:num>
  <w:num w:numId="39">
    <w:abstractNumId w:val="25"/>
  </w:num>
  <w:num w:numId="40">
    <w:abstractNumId w:val="1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05"/>
    <w:rsid w:val="00007588"/>
    <w:rsid w:val="00017E05"/>
    <w:rsid w:val="0005644A"/>
    <w:rsid w:val="00061584"/>
    <w:rsid w:val="00072D47"/>
    <w:rsid w:val="0007394B"/>
    <w:rsid w:val="000A1EB1"/>
    <w:rsid w:val="000A66A6"/>
    <w:rsid w:val="000B1CC9"/>
    <w:rsid w:val="000B3460"/>
    <w:rsid w:val="000D1ED2"/>
    <w:rsid w:val="000D28A8"/>
    <w:rsid w:val="000F2106"/>
    <w:rsid w:val="00122727"/>
    <w:rsid w:val="00125DEB"/>
    <w:rsid w:val="00130672"/>
    <w:rsid w:val="00141BA9"/>
    <w:rsid w:val="0015154A"/>
    <w:rsid w:val="00161E31"/>
    <w:rsid w:val="001678A0"/>
    <w:rsid w:val="00170CA4"/>
    <w:rsid w:val="00177623"/>
    <w:rsid w:val="00182FE0"/>
    <w:rsid w:val="00185B4D"/>
    <w:rsid w:val="00187A11"/>
    <w:rsid w:val="001A2F45"/>
    <w:rsid w:val="001A46DD"/>
    <w:rsid w:val="001A7730"/>
    <w:rsid w:val="001B0784"/>
    <w:rsid w:val="001B4C8F"/>
    <w:rsid w:val="001C2C19"/>
    <w:rsid w:val="001D22AB"/>
    <w:rsid w:val="0020055C"/>
    <w:rsid w:val="002075BC"/>
    <w:rsid w:val="00211CE3"/>
    <w:rsid w:val="00214F8B"/>
    <w:rsid w:val="002315D4"/>
    <w:rsid w:val="00250CB1"/>
    <w:rsid w:val="00271545"/>
    <w:rsid w:val="00277AF0"/>
    <w:rsid w:val="002918C9"/>
    <w:rsid w:val="002A7F63"/>
    <w:rsid w:val="002B0CF7"/>
    <w:rsid w:val="002B5F2C"/>
    <w:rsid w:val="002C3338"/>
    <w:rsid w:val="002D1091"/>
    <w:rsid w:val="0033798A"/>
    <w:rsid w:val="00344E2B"/>
    <w:rsid w:val="00353D60"/>
    <w:rsid w:val="00376AC4"/>
    <w:rsid w:val="003B10F2"/>
    <w:rsid w:val="003E4491"/>
    <w:rsid w:val="003E6374"/>
    <w:rsid w:val="003E7955"/>
    <w:rsid w:val="00421FC8"/>
    <w:rsid w:val="00440051"/>
    <w:rsid w:val="00447DFB"/>
    <w:rsid w:val="00455232"/>
    <w:rsid w:val="004604AD"/>
    <w:rsid w:val="00466EF4"/>
    <w:rsid w:val="004979E3"/>
    <w:rsid w:val="00497FC5"/>
    <w:rsid w:val="004A4105"/>
    <w:rsid w:val="004A6B0A"/>
    <w:rsid w:val="004C3209"/>
    <w:rsid w:val="004F0C53"/>
    <w:rsid w:val="005316F4"/>
    <w:rsid w:val="00547DCE"/>
    <w:rsid w:val="00563BD5"/>
    <w:rsid w:val="005708E8"/>
    <w:rsid w:val="00583A0C"/>
    <w:rsid w:val="0059417F"/>
    <w:rsid w:val="005A2701"/>
    <w:rsid w:val="005A50F6"/>
    <w:rsid w:val="005A60FA"/>
    <w:rsid w:val="005C5171"/>
    <w:rsid w:val="005C6190"/>
    <w:rsid w:val="005D59A8"/>
    <w:rsid w:val="005D5FA9"/>
    <w:rsid w:val="006004F0"/>
    <w:rsid w:val="00606310"/>
    <w:rsid w:val="006130E0"/>
    <w:rsid w:val="00624267"/>
    <w:rsid w:val="006404C0"/>
    <w:rsid w:val="0064330C"/>
    <w:rsid w:val="00665CA0"/>
    <w:rsid w:val="006744E2"/>
    <w:rsid w:val="00674CC8"/>
    <w:rsid w:val="00675C04"/>
    <w:rsid w:val="0067674B"/>
    <w:rsid w:val="00684A35"/>
    <w:rsid w:val="00685F13"/>
    <w:rsid w:val="006C0569"/>
    <w:rsid w:val="006D1EC3"/>
    <w:rsid w:val="006E3572"/>
    <w:rsid w:val="006F6790"/>
    <w:rsid w:val="00700478"/>
    <w:rsid w:val="0070753B"/>
    <w:rsid w:val="00721A7C"/>
    <w:rsid w:val="00727F6C"/>
    <w:rsid w:val="00751D50"/>
    <w:rsid w:val="00772C99"/>
    <w:rsid w:val="007802C2"/>
    <w:rsid w:val="007808B4"/>
    <w:rsid w:val="00790370"/>
    <w:rsid w:val="007C4161"/>
    <w:rsid w:val="007D2A7C"/>
    <w:rsid w:val="007E5E8B"/>
    <w:rsid w:val="007F1937"/>
    <w:rsid w:val="007F210B"/>
    <w:rsid w:val="00802E34"/>
    <w:rsid w:val="008341BE"/>
    <w:rsid w:val="008426E6"/>
    <w:rsid w:val="00845AAC"/>
    <w:rsid w:val="00845EA1"/>
    <w:rsid w:val="008478B9"/>
    <w:rsid w:val="00871582"/>
    <w:rsid w:val="00897FBA"/>
    <w:rsid w:val="008A05F7"/>
    <w:rsid w:val="008C6059"/>
    <w:rsid w:val="008E3557"/>
    <w:rsid w:val="008E49F5"/>
    <w:rsid w:val="008E6AEB"/>
    <w:rsid w:val="009049CA"/>
    <w:rsid w:val="00914223"/>
    <w:rsid w:val="00946F7C"/>
    <w:rsid w:val="009470FD"/>
    <w:rsid w:val="0095101D"/>
    <w:rsid w:val="00952DD0"/>
    <w:rsid w:val="00954B45"/>
    <w:rsid w:val="009566F4"/>
    <w:rsid w:val="00957317"/>
    <w:rsid w:val="00983379"/>
    <w:rsid w:val="009A7BD8"/>
    <w:rsid w:val="009C446C"/>
    <w:rsid w:val="009E136B"/>
    <w:rsid w:val="009E4E88"/>
    <w:rsid w:val="009F5890"/>
    <w:rsid w:val="00A35CA1"/>
    <w:rsid w:val="00A366EC"/>
    <w:rsid w:val="00A62EA2"/>
    <w:rsid w:val="00A74F2E"/>
    <w:rsid w:val="00AA2326"/>
    <w:rsid w:val="00AB5A30"/>
    <w:rsid w:val="00AB6F74"/>
    <w:rsid w:val="00AD3141"/>
    <w:rsid w:val="00AD4FEF"/>
    <w:rsid w:val="00AF4F13"/>
    <w:rsid w:val="00B02EB1"/>
    <w:rsid w:val="00B1025E"/>
    <w:rsid w:val="00B11DCB"/>
    <w:rsid w:val="00B16BAC"/>
    <w:rsid w:val="00B218A7"/>
    <w:rsid w:val="00B7614B"/>
    <w:rsid w:val="00B80F61"/>
    <w:rsid w:val="00B81F9C"/>
    <w:rsid w:val="00B94A45"/>
    <w:rsid w:val="00B956F7"/>
    <w:rsid w:val="00BA0421"/>
    <w:rsid w:val="00BA5754"/>
    <w:rsid w:val="00BA576F"/>
    <w:rsid w:val="00BA7116"/>
    <w:rsid w:val="00BC3EEB"/>
    <w:rsid w:val="00BD4AEE"/>
    <w:rsid w:val="00BE1D11"/>
    <w:rsid w:val="00BF1FAD"/>
    <w:rsid w:val="00C1715B"/>
    <w:rsid w:val="00C3453E"/>
    <w:rsid w:val="00C478F8"/>
    <w:rsid w:val="00C73A79"/>
    <w:rsid w:val="00C767FD"/>
    <w:rsid w:val="00C87AE5"/>
    <w:rsid w:val="00C91055"/>
    <w:rsid w:val="00CA6F8C"/>
    <w:rsid w:val="00CC19FB"/>
    <w:rsid w:val="00CD7827"/>
    <w:rsid w:val="00D06D59"/>
    <w:rsid w:val="00D153E5"/>
    <w:rsid w:val="00D15FCF"/>
    <w:rsid w:val="00D17D9F"/>
    <w:rsid w:val="00D35740"/>
    <w:rsid w:val="00D42FB4"/>
    <w:rsid w:val="00D53B49"/>
    <w:rsid w:val="00D84E3E"/>
    <w:rsid w:val="00D95996"/>
    <w:rsid w:val="00DA52E6"/>
    <w:rsid w:val="00DB0FD4"/>
    <w:rsid w:val="00DB11F9"/>
    <w:rsid w:val="00DD0DFC"/>
    <w:rsid w:val="00DF5C33"/>
    <w:rsid w:val="00E22805"/>
    <w:rsid w:val="00E265C9"/>
    <w:rsid w:val="00E34F16"/>
    <w:rsid w:val="00E46DF8"/>
    <w:rsid w:val="00E8782F"/>
    <w:rsid w:val="00EA7411"/>
    <w:rsid w:val="00EA7CD7"/>
    <w:rsid w:val="00EB32EE"/>
    <w:rsid w:val="00EB4FDC"/>
    <w:rsid w:val="00ED61E9"/>
    <w:rsid w:val="00ED76A9"/>
    <w:rsid w:val="00EE36B3"/>
    <w:rsid w:val="00EF63D4"/>
    <w:rsid w:val="00F00717"/>
    <w:rsid w:val="00F1592D"/>
    <w:rsid w:val="00F17356"/>
    <w:rsid w:val="00F52A4E"/>
    <w:rsid w:val="00F70620"/>
    <w:rsid w:val="00F70FD6"/>
    <w:rsid w:val="00F751C4"/>
    <w:rsid w:val="00F81A17"/>
    <w:rsid w:val="00F846B6"/>
    <w:rsid w:val="00F87EC4"/>
    <w:rsid w:val="00F92518"/>
    <w:rsid w:val="00F960D9"/>
    <w:rsid w:val="00FB05FF"/>
    <w:rsid w:val="00FC686D"/>
    <w:rsid w:val="00FE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CB5F1C93-8401-4808-A508-792BC2E9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D11"/>
    <w:pPr>
      <w:ind w:left="720"/>
      <w:contextualSpacing/>
    </w:pPr>
  </w:style>
  <w:style w:type="paragraph" w:styleId="BalloonText">
    <w:name w:val="Balloon Text"/>
    <w:basedOn w:val="Normal"/>
    <w:link w:val="BalloonTextChar"/>
    <w:uiPriority w:val="99"/>
    <w:semiHidden/>
    <w:unhideWhenUsed/>
    <w:rsid w:val="00570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8E8"/>
    <w:rPr>
      <w:rFonts w:ascii="Segoe UI" w:hAnsi="Segoe UI" w:cs="Segoe UI"/>
      <w:sz w:val="18"/>
      <w:szCs w:val="18"/>
    </w:rPr>
  </w:style>
  <w:style w:type="paragraph" w:styleId="Title">
    <w:name w:val="Title"/>
    <w:basedOn w:val="Normal"/>
    <w:link w:val="TitleChar"/>
    <w:qFormat/>
    <w:rsid w:val="0067674B"/>
    <w:pPr>
      <w:spacing w:after="0" w:line="240" w:lineRule="auto"/>
      <w:jc w:val="center"/>
    </w:pPr>
    <w:rPr>
      <w:rFonts w:ascii="Eurostile" w:eastAsia="Times New Roman" w:hAnsi="Eurostile" w:cs="Times New Roman"/>
      <w:b/>
      <w:sz w:val="28"/>
      <w:szCs w:val="28"/>
      <w:u w:val="single"/>
    </w:rPr>
  </w:style>
  <w:style w:type="character" w:customStyle="1" w:styleId="TitleChar">
    <w:name w:val="Title Char"/>
    <w:basedOn w:val="DefaultParagraphFont"/>
    <w:link w:val="Title"/>
    <w:rsid w:val="0067674B"/>
    <w:rPr>
      <w:rFonts w:ascii="Eurostile" w:eastAsia="Times New Roman" w:hAnsi="Eurostile" w:cs="Times New Roman"/>
      <w:b/>
      <w:sz w:val="28"/>
      <w:szCs w:val="28"/>
      <w:u w:val="single"/>
    </w:rPr>
  </w:style>
  <w:style w:type="paragraph" w:styleId="Header">
    <w:name w:val="header"/>
    <w:basedOn w:val="Normal"/>
    <w:link w:val="HeaderChar"/>
    <w:uiPriority w:val="99"/>
    <w:unhideWhenUsed/>
    <w:rsid w:val="006F6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790"/>
  </w:style>
  <w:style w:type="paragraph" w:styleId="Footer">
    <w:name w:val="footer"/>
    <w:basedOn w:val="Normal"/>
    <w:link w:val="FooterChar"/>
    <w:uiPriority w:val="99"/>
    <w:unhideWhenUsed/>
    <w:rsid w:val="006F6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790"/>
  </w:style>
  <w:style w:type="character" w:styleId="Hyperlink">
    <w:name w:val="Hyperlink"/>
    <w:basedOn w:val="DefaultParagraphFont"/>
    <w:uiPriority w:val="99"/>
    <w:unhideWhenUsed/>
    <w:rsid w:val="009E136B"/>
    <w:rPr>
      <w:color w:val="0563C1" w:themeColor="hyperlink"/>
      <w:u w:val="single"/>
    </w:rPr>
  </w:style>
  <w:style w:type="paragraph" w:styleId="Revision">
    <w:name w:val="Revision"/>
    <w:hidden/>
    <w:uiPriority w:val="99"/>
    <w:semiHidden/>
    <w:rsid w:val="002075BC"/>
    <w:pPr>
      <w:spacing w:after="0" w:line="240" w:lineRule="auto"/>
    </w:pPr>
  </w:style>
  <w:style w:type="paragraph" w:styleId="NormalWeb">
    <w:name w:val="Normal (Web)"/>
    <w:basedOn w:val="Normal"/>
    <w:rsid w:val="00751D50"/>
    <w:pPr>
      <w:autoSpaceDN w:val="0"/>
      <w:spacing w:before="100" w:after="240" w:line="270" w:lineRule="atLeast"/>
    </w:pPr>
    <w:rPr>
      <w:rFonts w:ascii="Times New Roman" w:eastAsia="Times New Roman" w:hAnsi="Times New Roman" w:cs="Times New Roman"/>
      <w:color w:val="000000"/>
      <w:sz w:val="24"/>
      <w:szCs w:val="24"/>
      <w:lang w:eastAsia="en-GB"/>
    </w:rPr>
  </w:style>
  <w:style w:type="paragraph" w:customStyle="1" w:styleId="Default">
    <w:name w:val="Default"/>
    <w:rsid w:val="00007588"/>
    <w:pPr>
      <w:autoSpaceDE w:val="0"/>
      <w:autoSpaceDN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bctalentmat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recoverycollegeonline.co.uk/mod/book/view.php?id=1351&amp;chapterid=7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nders@bctalentmatch.com" TargetMode="External"/><Relationship Id="rId4" Type="http://schemas.openxmlformats.org/officeDocument/2006/relationships/settings" Target="settings.xml"/><Relationship Id="rId9" Type="http://schemas.openxmlformats.org/officeDocument/2006/relationships/hyperlink" Target="mailto:tenders@bctalentmatch.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3D91F667440512429DFC4195904EBCC8@dudley.gov.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B7DAE-441A-483B-9915-8C25536F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23</Pages>
  <Words>6809</Words>
  <Characters>38815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Sailsman</dc:creator>
  <cp:lastModifiedBy>Kim Babb</cp:lastModifiedBy>
  <cp:revision>18</cp:revision>
  <cp:lastPrinted>2019-04-25T10:57:00Z</cp:lastPrinted>
  <dcterms:created xsi:type="dcterms:W3CDTF">2019-01-22T16:39:00Z</dcterms:created>
  <dcterms:modified xsi:type="dcterms:W3CDTF">2019-04-26T10:25:00Z</dcterms:modified>
</cp:coreProperties>
</file>